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6C" w:rsidRDefault="002E616C" w:rsidP="002E616C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УЧИТЕЛЯ-ДЕФЕКТОЛОГА НА УЧЕНИЦУ </w:t>
      </w: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МБОУ «………  СОШ № …….»  4 КЛАССА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ИВАНОВУ ДАРЬЮ</w:t>
      </w: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ind w:firstLine="6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 19.05.2015 г.</w:t>
      </w: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ind w:firstLine="60"/>
        <w:rPr>
          <w:rFonts w:ascii="Calibri" w:hAnsi="Calibri" w:cs="Calibri"/>
        </w:rPr>
      </w:pP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запросу администрации</w:t>
      </w:r>
      <w:r w:rsidR="0026735F">
        <w:rPr>
          <w:rFonts w:ascii="Times New Roman CYR" w:hAnsi="Times New Roman CYR" w:cs="Times New Roman CYR"/>
          <w:sz w:val="28"/>
          <w:szCs w:val="28"/>
        </w:rPr>
        <w:t xml:space="preserve"> школы</w:t>
      </w:r>
      <w:r>
        <w:rPr>
          <w:rFonts w:ascii="Times New Roman CYR" w:hAnsi="Times New Roman CYR" w:cs="Times New Roman CYR"/>
          <w:sz w:val="28"/>
          <w:szCs w:val="28"/>
        </w:rPr>
        <w:t xml:space="preserve"> была проведена входная </w:t>
      </w:r>
      <w:r w:rsidR="0026735F">
        <w:rPr>
          <w:rFonts w:ascii="Times New Roman CYR" w:hAnsi="Times New Roman CYR" w:cs="Times New Roman CYR"/>
          <w:sz w:val="28"/>
          <w:szCs w:val="28"/>
        </w:rPr>
        <w:t xml:space="preserve">(промежуточная, итоговая) </w:t>
      </w:r>
      <w:r>
        <w:rPr>
          <w:rFonts w:ascii="Times New Roman CYR" w:hAnsi="Times New Roman CYR" w:cs="Times New Roman CYR"/>
          <w:sz w:val="28"/>
          <w:szCs w:val="28"/>
        </w:rPr>
        <w:t xml:space="preserve">дефектологическая диагностика учащейся 4 класса. Цель: </w:t>
      </w:r>
      <w:r w:rsidR="0026735F">
        <w:rPr>
          <w:rFonts w:ascii="Times New Roman CYR" w:hAnsi="Times New Roman CYR" w:cs="Times New Roman CYR"/>
          <w:sz w:val="28"/>
          <w:szCs w:val="28"/>
        </w:rPr>
        <w:t>….(</w:t>
      </w:r>
      <w:r>
        <w:rPr>
          <w:rFonts w:ascii="Times New Roman CYR" w:hAnsi="Times New Roman CYR" w:cs="Times New Roman CYR"/>
          <w:sz w:val="28"/>
          <w:szCs w:val="28"/>
        </w:rPr>
        <w:t>усвоение учебных навыков за учебный год</w:t>
      </w:r>
      <w:r w:rsidR="0026735F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диагностики на материале:</w:t>
      </w:r>
    </w:p>
    <w:p w:rsidR="002E616C" w:rsidRDefault="002E616C" w:rsidP="002E616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состояния моторного развития ребенка (графическая проба, динамический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праксис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анализ тетрадей);</w:t>
      </w:r>
    </w:p>
    <w:p w:rsidR="002E616C" w:rsidRDefault="002E616C" w:rsidP="002E61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изучения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познавательных процессов.</w:t>
      </w:r>
    </w:p>
    <w:p w:rsidR="002E616C" w:rsidRDefault="002E616C" w:rsidP="002E6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результатам диагностики было выявлено.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ОБЪЕКТИВНО: девочка сразу вступает в контакт, негативные реакции не проявляет, выполняет все предложенные задания. Инструкцию понимает сразу. Общая осведомленность и социально-бытовая 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социально-бытовым уровнем, словарный запас беден. 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Пространственные и временные представления сформированы на низком уровне (путает части суток, дни недели, времена года, знает их последовательность, но путается в соседях). Ориентируется в схеме собственного тела и другого человека. Обобщающие понятия сформированы, но слабо нужна помощь учителя.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Перенос на аналогичное задание осуществляет, принимает помощь педагога.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геометрические фигуры: круг, квадрат, треугольник; основные цвета. 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выполнении (графических проб) задания  сохраняется топологическая схема, но нарушается плавность движения. При выполнении (динамического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)  задания не нарушается формула движения, но замедляется ее выполнение. Работы аккуратные, с минимальными исправлениями.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МАТЕМАТИКА: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сформировано понятие числа и числовой последовательности в пределах 1000. Умеет выполнять арифметические действия (сложение и вычитание) с трехзначными числами в столбик, с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числами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полученными при измерении одной и двумя мерами (без преобразований). Умножает многозначные числа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однозначное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пользуется таблицей. С опорой на краткую запись и направляющей помощью решает задачи в два действия, самостоятельно записывает ответ.</w:t>
      </w:r>
      <w:r>
        <w:rPr>
          <w:rFonts w:ascii="Times New Roman CYR" w:hAnsi="Times New Roman CYR" w:cs="Times New Roman CYR"/>
          <w:sz w:val="28"/>
          <w:szCs w:val="28"/>
        </w:rPr>
        <w:t xml:space="preserve"> Таблицу умножения не знает.</w:t>
      </w: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ПИСЬМО:</w:t>
      </w:r>
      <w:r>
        <w:rPr>
          <w:rFonts w:cs="Times New Roman"/>
          <w:color w:val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письмом под диктовку затруднено,  на момент обследования допустил 10 орфографических ошибок: правописание безударной гласной в корне, непроизносимой согласной в корне, разделительный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знак в корне, правописание предлогов с другими словами, написание первого слова в предложении.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Фонематические: замены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р-л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ж-з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д-т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з-с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не дописывает буквы и элементы букв. Грам. зад. – 25% (неверно нашла указанное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задании предложение, неправильно определила слово, обозначающее предмет). При списывании текста допускает исправления, пропускает знаки препинания и буквы в словах. </w:t>
      </w: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 чтения –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слог+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слово, техника чтения соответствует возрасту, читает тихо, правильно.  Понимает прочитанный текст, отвечает на вопросы. Затруднения испытывает при пересказе. Умеет составлять предложения по картине, но связного рассказа пока не получается.</w:t>
      </w:r>
    </w:p>
    <w:p w:rsidR="002E616C" w:rsidRDefault="002E616C" w:rsidP="002E616C">
      <w:pPr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Calibri" w:hAnsi="Calibri" w:cs="Calibri"/>
        </w:rPr>
      </w:pPr>
    </w:p>
    <w:p w:rsidR="002E616C" w:rsidRDefault="002E616C" w:rsidP="002E616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знания, умения и навыки учащегося не соответствуют возрастной норме.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с учителем-логопедом,  учителем-дефектологом, педагогом-психологом.</w:t>
      </w: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Учителю-</w:t>
      </w:r>
    </w:p>
    <w:p w:rsidR="002E616C" w:rsidRDefault="002E616C" w:rsidP="002E616C">
      <w:pPr>
        <w:pStyle w:val="a3"/>
        <w:numPr>
          <w:ilvl w:val="0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на уроках коррекционные методы и приемы.</w:t>
      </w:r>
    </w:p>
    <w:p w:rsidR="002E616C" w:rsidRDefault="002E616C" w:rsidP="002E616C">
      <w:pPr>
        <w:pStyle w:val="a3"/>
        <w:numPr>
          <w:ilvl w:val="0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активный словарь.</w:t>
      </w:r>
    </w:p>
    <w:p w:rsidR="002E616C" w:rsidRDefault="002E616C" w:rsidP="002E616C">
      <w:pPr>
        <w:pStyle w:val="a3"/>
        <w:numPr>
          <w:ilvl w:val="0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пространстве и времени.</w:t>
      </w:r>
    </w:p>
    <w:p w:rsidR="002E616C" w:rsidRDefault="002E616C" w:rsidP="002E616C">
      <w:pPr>
        <w:pStyle w:val="a3"/>
        <w:numPr>
          <w:ilvl w:val="0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систему задания на внимание и фонематического слуха.</w:t>
      </w:r>
    </w:p>
    <w:p w:rsidR="002E616C" w:rsidRDefault="002E616C" w:rsidP="002E616C">
      <w:pPr>
        <w:pStyle w:val="a3"/>
        <w:numPr>
          <w:ilvl w:val="0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первой четверти пройти повторное обследование у дефектолога на предмет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изучения 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познавательных процессов.</w:t>
      </w:r>
    </w:p>
    <w:p w:rsidR="002E616C" w:rsidRDefault="002E616C" w:rsidP="002E616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2E616C" w:rsidRDefault="002E616C" w:rsidP="002E6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 в течение летних каникул:</w:t>
      </w:r>
    </w:p>
    <w:p w:rsidR="002E616C" w:rsidRDefault="002E616C" w:rsidP="002E61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таблицу умножения;</w:t>
      </w:r>
    </w:p>
    <w:p w:rsidR="002E616C" w:rsidRDefault="002E616C" w:rsidP="002E61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 с трехзначными числами;</w:t>
      </w:r>
    </w:p>
    <w:p w:rsidR="002E616C" w:rsidRDefault="002E616C" w:rsidP="002E616C">
      <w:pPr>
        <w:pStyle w:val="a4"/>
      </w:pPr>
    </w:p>
    <w:p w:rsidR="002E616C" w:rsidRDefault="002E616C" w:rsidP="002E616C"/>
    <w:p w:rsidR="00866489" w:rsidRDefault="002E616C">
      <w:r>
        <w:t>Учитель-дефектолог                                                                          Иванова Т.М.</w:t>
      </w:r>
    </w:p>
    <w:sectPr w:rsidR="00866489" w:rsidSect="0086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944"/>
    <w:multiLevelType w:val="hybridMultilevel"/>
    <w:tmpl w:val="49D03B1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B4E48"/>
    <w:multiLevelType w:val="hybridMultilevel"/>
    <w:tmpl w:val="6710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3174A"/>
    <w:multiLevelType w:val="hybridMultilevel"/>
    <w:tmpl w:val="F732E9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2E616C"/>
    <w:rsid w:val="000732FC"/>
    <w:rsid w:val="0026735F"/>
    <w:rsid w:val="002E616C"/>
    <w:rsid w:val="004F7155"/>
    <w:rsid w:val="005971EC"/>
    <w:rsid w:val="00866489"/>
    <w:rsid w:val="00936B9E"/>
    <w:rsid w:val="009B7C93"/>
    <w:rsid w:val="00DE05C2"/>
    <w:rsid w:val="00E02C77"/>
    <w:rsid w:val="00E13180"/>
    <w:rsid w:val="00E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1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4</cp:revision>
  <dcterms:created xsi:type="dcterms:W3CDTF">2017-08-09T15:05:00Z</dcterms:created>
  <dcterms:modified xsi:type="dcterms:W3CDTF">2018-02-24T08:19:00Z</dcterms:modified>
</cp:coreProperties>
</file>