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0" w:rsidRDefault="00714F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-983264</wp:posOffset>
            </wp:positionH>
            <wp:positionV relativeFrom="paragraph">
              <wp:posOffset>-618206</wp:posOffset>
            </wp:positionV>
            <wp:extent cx="7715277" cy="10700426"/>
            <wp:effectExtent l="19050" t="0" r="0" b="0"/>
            <wp:wrapNone/>
            <wp:docPr id="1" name="Рисунок 1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77" cy="1070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E0725" w:rsidRPr="009B50BC" w:rsidRDefault="008E0725" w:rsidP="002828EF">
      <w:pPr>
        <w:pStyle w:val="Author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50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№1 </w:t>
      </w:r>
    </w:p>
    <w:p w:rsidR="002828EF" w:rsidRDefault="002828EF" w:rsidP="002828EF">
      <w:pPr>
        <w:pStyle w:val="Author"/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к приказу </w:t>
      </w:r>
      <w:r w:rsidR="008E0725" w:rsidRPr="009B50BC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9B50BC" w:rsidRPr="009B50BC">
        <w:rPr>
          <w:rFonts w:ascii="Times New Roman" w:hAnsi="Times New Roman" w:cs="Times New Roman"/>
          <w:sz w:val="28"/>
          <w:szCs w:val="28"/>
          <w:lang w:val="ru-RU"/>
        </w:rPr>
        <w:t>73</w:t>
      </w:r>
      <w:r>
        <w:rPr>
          <w:rFonts w:ascii="Times New Roman" w:hAnsi="Times New Roman" w:cs="Times New Roman"/>
          <w:sz w:val="28"/>
          <w:szCs w:val="28"/>
          <w:lang w:val="ru-RU"/>
        </w:rPr>
        <w:t>- од</w:t>
      </w:r>
      <w:r w:rsidR="008E0725" w:rsidRPr="009B5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5007" w:rsidRPr="00BE2470" w:rsidRDefault="008E0725" w:rsidP="002828EF">
      <w:pPr>
        <w:pStyle w:val="Author"/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50B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282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50B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63F54" w:rsidRPr="009B50B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B50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3F54" w:rsidRPr="009B50BC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9B50BC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163F54" w:rsidRPr="009B50B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828E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D26E7B" w:rsidRPr="00BE2470" w:rsidRDefault="00D26E7B" w:rsidP="000722F7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E7B" w:rsidRPr="00BE2470" w:rsidRDefault="00EC059F" w:rsidP="002828EF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D26E7B" w:rsidRPr="00BE2470" w:rsidRDefault="00EC059F" w:rsidP="002828EF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аттестации руководителей муниципальных бюджетных образовательных учреждений, подведомственных управлению образования Администрации Иланского района</w:t>
      </w:r>
    </w:p>
    <w:p w:rsidR="00515E33" w:rsidRDefault="00515E33" w:rsidP="000722F7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E33" w:rsidRDefault="00515E33" w:rsidP="000722F7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E7B" w:rsidRPr="00515E33" w:rsidRDefault="00EC059F" w:rsidP="000722F7">
      <w:pPr>
        <w:pStyle w:val="a0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021BB">
        <w:rPr>
          <w:rFonts w:ascii="Times New Roman" w:hAnsi="Times New Roman" w:cs="Times New Roman"/>
          <w:caps/>
          <w:sz w:val="28"/>
          <w:szCs w:val="28"/>
          <w:lang w:val="ru-RU"/>
        </w:rPr>
        <w:t>Общие положения</w:t>
      </w:r>
    </w:p>
    <w:p w:rsidR="00515E33" w:rsidRPr="00515E33" w:rsidRDefault="00515E33" w:rsidP="000722F7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E7B" w:rsidRPr="00BE2470" w:rsidRDefault="00EC059F" w:rsidP="002828EF">
      <w:pPr>
        <w:pStyle w:val="Compact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 проведении аттестации руководителей</w:t>
      </w:r>
      <w:r w:rsidR="00282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бюджетных образовательных учреждений, подведомственных управлению образования Администрации Иланского района (далее </w:t>
      </w:r>
      <w:r w:rsidR="00D6525F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образования), разработано на основаниист.ст.81,373Трудового кодекса Российской Федерации, ст.51Федерального закона Российской Федерации от 29 декабря 2012г.</w:t>
      </w:r>
      <w:r w:rsidR="00282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№273-ФЗ «Об образовании в Российской Федерации», раздела «Квалификационные характеристики должностей работников образования» Приказа </w:t>
      </w:r>
      <w:proofErr w:type="spell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Минздравсоцразвития</w:t>
      </w:r>
      <w:proofErr w:type="spellEnd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РФ от 26.08.2010 № </w:t>
      </w:r>
      <w:r w:rsidRPr="00D6525F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163F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6525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, Порядка проведения аттестации руководителей краевого 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>государственного унитарного предприятия, краевого государственного учреждения, утвержденного постановлением Правительства Красноярского края от 12.07.2011г.№4</w:t>
      </w:r>
      <w:r w:rsidR="00D03B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>4-п, Положения об управлении образования.</w:t>
      </w:r>
    </w:p>
    <w:p w:rsidR="00BD1584" w:rsidRDefault="00EC059F" w:rsidP="000722F7">
      <w:pPr>
        <w:pStyle w:val="Compact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К аттестуемым </w:t>
      </w:r>
      <w:r w:rsidR="00BD1584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C01D0B" w:rsidRDefault="002D6531" w:rsidP="00DB7F56">
      <w:pPr>
        <w:pStyle w:val="Compact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бюджетных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>образовательных учреждений, подведомственных управлению образования</w:t>
      </w:r>
      <w:r w:rsidR="00C01D0B">
        <w:rPr>
          <w:rFonts w:ascii="Times New Roman" w:hAnsi="Times New Roman" w:cs="Times New Roman"/>
          <w:sz w:val="28"/>
          <w:szCs w:val="28"/>
          <w:lang w:val="ru-RU"/>
        </w:rPr>
        <w:t>, относятся следующие работники,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D0B" w:rsidRPr="00C01D0B">
        <w:rPr>
          <w:rFonts w:ascii="Times New Roman" w:hAnsi="Times New Roman" w:cs="Times New Roman"/>
          <w:sz w:val="28"/>
          <w:szCs w:val="28"/>
          <w:lang w:val="ru-RU"/>
        </w:rPr>
        <w:t>состоящие в трудовых отношениях с управлением образования, в соответствии с за</w:t>
      </w:r>
      <w:r w:rsidR="00C021BB">
        <w:rPr>
          <w:rFonts w:ascii="Times New Roman" w:hAnsi="Times New Roman" w:cs="Times New Roman"/>
          <w:sz w:val="28"/>
          <w:szCs w:val="28"/>
          <w:lang w:val="ru-RU"/>
        </w:rPr>
        <w:t>ключенными трудовыми договорами:</w:t>
      </w:r>
    </w:p>
    <w:p w:rsidR="002D6531" w:rsidRDefault="00EC059F" w:rsidP="00FA1805">
      <w:pPr>
        <w:pStyle w:val="Compact"/>
        <w:numPr>
          <w:ilvl w:val="0"/>
          <w:numId w:val="23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дирек</w:t>
      </w:r>
      <w:r w:rsidR="009E47B4">
        <w:rPr>
          <w:rFonts w:ascii="Times New Roman" w:hAnsi="Times New Roman" w:cs="Times New Roman"/>
          <w:sz w:val="28"/>
          <w:szCs w:val="28"/>
          <w:lang w:val="ru-RU"/>
        </w:rPr>
        <w:t>тора образовательных учреждений;</w:t>
      </w:r>
    </w:p>
    <w:p w:rsidR="002D6531" w:rsidRDefault="00C01D0B" w:rsidP="00FA1805">
      <w:pPr>
        <w:pStyle w:val="Compact"/>
        <w:numPr>
          <w:ilvl w:val="0"/>
          <w:numId w:val="23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>учрежде</w:t>
      </w:r>
      <w:r w:rsidR="009E47B4">
        <w:rPr>
          <w:rFonts w:ascii="Times New Roman" w:hAnsi="Times New Roman" w:cs="Times New Roman"/>
          <w:sz w:val="28"/>
          <w:szCs w:val="28"/>
          <w:lang w:val="ru-RU"/>
        </w:rPr>
        <w:t>ний дополнительного образования;</w:t>
      </w:r>
    </w:p>
    <w:p w:rsidR="00C01D0B" w:rsidRDefault="00EC059F" w:rsidP="00FA1805">
      <w:pPr>
        <w:pStyle w:val="Compact"/>
        <w:numPr>
          <w:ilvl w:val="0"/>
          <w:numId w:val="23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47B4">
        <w:rPr>
          <w:rFonts w:ascii="Times New Roman" w:hAnsi="Times New Roman" w:cs="Times New Roman"/>
          <w:sz w:val="28"/>
          <w:szCs w:val="28"/>
          <w:lang w:val="ru-RU"/>
        </w:rPr>
        <w:t>заведующие дошколь</w:t>
      </w:r>
      <w:r w:rsidR="00C021BB">
        <w:rPr>
          <w:rFonts w:ascii="Times New Roman" w:hAnsi="Times New Roman" w:cs="Times New Roman"/>
          <w:sz w:val="28"/>
          <w:szCs w:val="28"/>
          <w:lang w:val="ru-RU"/>
        </w:rPr>
        <w:t>ных образовательных учреждений.</w:t>
      </w:r>
    </w:p>
    <w:p w:rsidR="002D6531" w:rsidRDefault="002A7254" w:rsidP="002D6531">
      <w:pPr>
        <w:pStyle w:val="Compact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ики, временно исполняющие обязанности руководителя,</w:t>
      </w:r>
      <w:r w:rsidR="002D6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D0B">
        <w:rPr>
          <w:rFonts w:ascii="Times New Roman" w:hAnsi="Times New Roman" w:cs="Times New Roman"/>
          <w:sz w:val="28"/>
          <w:szCs w:val="28"/>
          <w:lang w:val="ru-RU"/>
        </w:rPr>
        <w:t xml:space="preserve">состоящие в трудовых отношениях с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образовательными организациями</w:t>
      </w:r>
      <w:r w:rsidRPr="00C01D0B">
        <w:rPr>
          <w:rFonts w:ascii="Times New Roman" w:hAnsi="Times New Roman" w:cs="Times New Roman"/>
          <w:sz w:val="28"/>
          <w:szCs w:val="28"/>
          <w:lang w:val="ru-RU"/>
        </w:rPr>
        <w:t>, в соответствии с за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ключенными трудовыми договорами:</w:t>
      </w:r>
    </w:p>
    <w:p w:rsidR="002A7254" w:rsidRPr="002D6531" w:rsidRDefault="00DB7C3A" w:rsidP="00FA1805">
      <w:pPr>
        <w:pStyle w:val="Compact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53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01D0B" w:rsidRPr="002D6531">
        <w:rPr>
          <w:rFonts w:ascii="Times New Roman" w:hAnsi="Times New Roman" w:cs="Times New Roman"/>
          <w:sz w:val="28"/>
          <w:szCs w:val="28"/>
          <w:lang w:val="ru-RU"/>
        </w:rPr>
        <w:t>аведующие филиалами и структурными подразделениями</w:t>
      </w:r>
      <w:r w:rsidR="009E47B4" w:rsidRPr="002D65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6531" w:rsidRDefault="002A7254" w:rsidP="002D6531">
      <w:pPr>
        <w:pStyle w:val="Compact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Работники, </w:t>
      </w:r>
      <w:r w:rsidRPr="00C01D0B">
        <w:rPr>
          <w:rFonts w:ascii="Times New Roman" w:hAnsi="Times New Roman" w:cs="Times New Roman"/>
          <w:sz w:val="28"/>
          <w:szCs w:val="28"/>
          <w:lang w:val="ru-RU"/>
        </w:rPr>
        <w:t xml:space="preserve">состоящие в трудовых отношениях с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образовательными организациями</w:t>
      </w:r>
      <w:r w:rsidRPr="00C01D0B">
        <w:rPr>
          <w:rFonts w:ascii="Times New Roman" w:hAnsi="Times New Roman" w:cs="Times New Roman"/>
          <w:sz w:val="28"/>
          <w:szCs w:val="28"/>
          <w:lang w:val="ru-RU"/>
        </w:rPr>
        <w:t>, в соответствии с за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ключенными трудовыми договорами:</w:t>
      </w:r>
    </w:p>
    <w:p w:rsidR="00C01D0B" w:rsidRPr="002D6531" w:rsidRDefault="007C735C" w:rsidP="00FA1805">
      <w:pPr>
        <w:pStyle w:val="Compact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531">
        <w:rPr>
          <w:rFonts w:ascii="Times New Roman" w:hAnsi="Times New Roman" w:cs="Times New Roman"/>
          <w:sz w:val="28"/>
          <w:szCs w:val="28"/>
          <w:lang w:val="ru-RU"/>
        </w:rPr>
        <w:t>заместители руководителя</w:t>
      </w:r>
      <w:r w:rsidR="009E47B4" w:rsidRPr="002D65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1D0B" w:rsidRDefault="002A7254" w:rsidP="000722F7">
      <w:pPr>
        <w:pStyle w:val="Compact"/>
        <w:numPr>
          <w:ilvl w:val="2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E47B4">
        <w:rPr>
          <w:rFonts w:ascii="Times New Roman" w:hAnsi="Times New Roman" w:cs="Times New Roman"/>
          <w:sz w:val="28"/>
          <w:szCs w:val="28"/>
          <w:lang w:val="ru-RU"/>
        </w:rPr>
        <w:t>аботники из числа кадрового резерва.</w:t>
      </w:r>
    </w:p>
    <w:p w:rsidR="00D26E7B" w:rsidRPr="002A7254" w:rsidRDefault="00EC059F" w:rsidP="002D6531">
      <w:pPr>
        <w:pStyle w:val="Compact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2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Настоящее Положение регулирует и регламентирует аттестацию </w:t>
      </w:r>
      <w:r w:rsidR="009E47B4" w:rsidRPr="002A7254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бюджетных образовательных учреждений в отношении следующих категорий:</w:t>
      </w:r>
    </w:p>
    <w:p w:rsidR="00D26E7B" w:rsidRPr="002A7254" w:rsidRDefault="00EC059F" w:rsidP="002D6531">
      <w:pPr>
        <w:pStyle w:val="Compact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лиц, впервые назначенных на должность руководителя </w:t>
      </w:r>
      <w:r w:rsidR="009E47B4"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и заместителя руководителя </w:t>
      </w:r>
      <w:r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учреждения, подведомственного управлению образования, в том числе в период испытательного срока, указанного в трудовом договоре (далее </w:t>
      </w:r>
      <w:r w:rsidR="00A12145" w:rsidRPr="002A725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 Кандидат);</w:t>
      </w:r>
    </w:p>
    <w:p w:rsidR="00895007" w:rsidRPr="002A7254" w:rsidRDefault="00EC059F" w:rsidP="002D6531">
      <w:pPr>
        <w:pStyle w:val="Compact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действующих руководителей </w:t>
      </w:r>
      <w:r w:rsidR="009E47B4"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и заместителей </w:t>
      </w:r>
      <w:r w:rsidR="00E551B6"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  <w:r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учреждений, подведомственных управлению образования, в соответствии с условиями трудового договора, требующими периодического прохождения аттестации (далее </w:t>
      </w:r>
      <w:r w:rsidR="00A12145" w:rsidRPr="002A725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749C" w:rsidRPr="002A7254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Pr="002A725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C01D0B" w:rsidRPr="002A7254" w:rsidRDefault="00C01D0B" w:rsidP="002D6531">
      <w:pPr>
        <w:pStyle w:val="Compact"/>
        <w:numPr>
          <w:ilvl w:val="2"/>
          <w:numId w:val="20"/>
        </w:numPr>
        <w:tabs>
          <w:tab w:val="left" w:pos="709"/>
        </w:tabs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254">
        <w:rPr>
          <w:rFonts w:ascii="Times New Roman" w:hAnsi="Times New Roman" w:cs="Times New Roman"/>
          <w:sz w:val="28"/>
          <w:szCs w:val="28"/>
          <w:lang w:val="ru-RU"/>
        </w:rPr>
        <w:t>работников,</w:t>
      </w:r>
      <w:r w:rsidR="002D6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7254">
        <w:rPr>
          <w:rFonts w:ascii="Times New Roman" w:hAnsi="Times New Roman" w:cs="Times New Roman"/>
          <w:sz w:val="28"/>
          <w:szCs w:val="28"/>
          <w:lang w:val="ru-RU"/>
        </w:rPr>
        <w:t>состоящих в кадро</w:t>
      </w:r>
      <w:r w:rsidR="00524149" w:rsidRPr="002A7254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2A7254">
        <w:rPr>
          <w:rFonts w:ascii="Times New Roman" w:hAnsi="Times New Roman" w:cs="Times New Roman"/>
          <w:sz w:val="28"/>
          <w:szCs w:val="28"/>
          <w:lang w:val="ru-RU"/>
        </w:rPr>
        <w:t>м резерве на замещение должности руководителя</w:t>
      </w:r>
      <w:r w:rsidR="002A7254" w:rsidRPr="002A7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E7B" w:rsidRPr="009E47B4" w:rsidRDefault="00EC059F" w:rsidP="000722F7">
      <w:pPr>
        <w:pStyle w:val="FirstParagraph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7B4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9E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7B4">
        <w:rPr>
          <w:rFonts w:ascii="Times New Roman" w:hAnsi="Times New Roman" w:cs="Times New Roman"/>
          <w:sz w:val="28"/>
          <w:szCs w:val="28"/>
        </w:rPr>
        <w:t>аттестации</w:t>
      </w:r>
      <w:proofErr w:type="spellEnd"/>
      <w:r w:rsidRPr="009E47B4">
        <w:rPr>
          <w:rFonts w:ascii="Times New Roman" w:hAnsi="Times New Roman" w:cs="Times New Roman"/>
          <w:sz w:val="28"/>
          <w:szCs w:val="28"/>
        </w:rPr>
        <w:t>:</w:t>
      </w:r>
    </w:p>
    <w:p w:rsidR="00D2629C" w:rsidRPr="00BD1584" w:rsidRDefault="00EC059F" w:rsidP="002D6531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аттестация Кандидата </w:t>
      </w:r>
      <w:r w:rsidR="00D2629C" w:rsidRPr="00BD1584">
        <w:rPr>
          <w:rFonts w:ascii="Times New Roman" w:hAnsi="Times New Roman" w:cs="Times New Roman"/>
          <w:sz w:val="28"/>
          <w:szCs w:val="28"/>
          <w:lang w:val="ru-RU"/>
        </w:rPr>
        <w:t>на должность руководителя</w:t>
      </w:r>
      <w:r w:rsidR="00AE01FD" w:rsidRPr="00BD1584">
        <w:rPr>
          <w:rFonts w:ascii="Times New Roman" w:hAnsi="Times New Roman" w:cs="Times New Roman"/>
          <w:sz w:val="28"/>
          <w:szCs w:val="28"/>
          <w:lang w:val="ru-RU"/>
        </w:rPr>
        <w:t>, в том числе и филиала,</w:t>
      </w:r>
      <w:r w:rsidR="00D2629C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и заместителя руководителя 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в образовательное учреждение проводится в период испытательного срока, установленного соответствующим пунктом трудового договора</w:t>
      </w:r>
      <w:r w:rsidR="00D2629C" w:rsidRPr="00BD1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6E7B" w:rsidRPr="00BD1584" w:rsidRDefault="00EC059F" w:rsidP="002D6531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аттестация директора общеобразовательного учреждения </w:t>
      </w:r>
      <w:r w:rsidR="00AE01FD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="00AE01FD" w:rsidRPr="00BD1584"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proofErr w:type="gramEnd"/>
      <w:r w:rsidR="00AE01FD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образовательного учреждения 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приравнивается к конкурсу на замещение вакантной должности руководителя МБОУ, в соответствии с Постановлением Администрации Иланского района от 28.01.2013 №38-п «Об утверждении Положения о проведении конкурса на замещение вакантной должности руководителя</w:t>
      </w:r>
      <w:r w:rsidR="002D6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образовательного учреждения, подведомственного управлению образования Администрации Иланского района»;</w:t>
      </w:r>
    </w:p>
    <w:p w:rsidR="00D2629C" w:rsidRPr="00DC749C" w:rsidRDefault="00EC059F" w:rsidP="002D6531">
      <w:pPr>
        <w:pStyle w:val="Compact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49C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периодическая аттестация </w:t>
      </w:r>
      <w:r w:rsidRPr="00306B49">
        <w:rPr>
          <w:rFonts w:ascii="Times New Roman" w:hAnsi="Times New Roman" w:cs="Times New Roman"/>
          <w:sz w:val="28"/>
          <w:szCs w:val="28"/>
          <w:lang w:val="ru-RU"/>
        </w:rPr>
        <w:t>Руковод</w:t>
      </w:r>
      <w:r w:rsidR="00DC749C" w:rsidRPr="00306B49">
        <w:rPr>
          <w:rFonts w:ascii="Times New Roman" w:hAnsi="Times New Roman" w:cs="Times New Roman"/>
          <w:sz w:val="28"/>
          <w:szCs w:val="28"/>
          <w:lang w:val="ru-RU"/>
        </w:rPr>
        <w:t>ителя</w:t>
      </w:r>
      <w:r w:rsidRPr="00DC749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сроки, указанные соответствующим пунктом трудового договора, но не реже одного раза в</w:t>
      </w:r>
      <w:r w:rsidR="00986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935" w:rsidRPr="00DC749C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C01D0B" w:rsidRPr="00DC749C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D2629C" w:rsidRPr="00DC7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2935" w:rsidRPr="00DC749C" w:rsidRDefault="00D6525F" w:rsidP="00986A88">
      <w:pPr>
        <w:pStyle w:val="Compact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52935" w:rsidRPr="00DC749C">
        <w:rPr>
          <w:rFonts w:ascii="Times New Roman" w:hAnsi="Times New Roman" w:cs="Times New Roman"/>
          <w:sz w:val="28"/>
          <w:szCs w:val="28"/>
          <w:lang w:val="ru-RU"/>
        </w:rPr>
        <w:t xml:space="preserve">неочередная аттестация </w:t>
      </w:r>
      <w:r w:rsidR="00306B49" w:rsidRPr="00306B4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52935" w:rsidRPr="00306B49">
        <w:rPr>
          <w:rFonts w:ascii="Times New Roman" w:hAnsi="Times New Roman" w:cs="Times New Roman"/>
          <w:sz w:val="28"/>
          <w:szCs w:val="28"/>
          <w:lang w:val="ru-RU"/>
        </w:rPr>
        <w:t>уководителя</w:t>
      </w:r>
      <w:r w:rsidR="00C52935" w:rsidRPr="00DC749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по приказу руководителя управления образования и согласованию с членами Совета директоров</w:t>
      </w:r>
      <w:r w:rsidR="00D2629C" w:rsidRPr="00DC7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7B4" w:rsidRPr="009E47B4" w:rsidRDefault="009E47B4" w:rsidP="000722F7">
      <w:pPr>
        <w:pStyle w:val="FirstParagraph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9E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7B4">
        <w:rPr>
          <w:rFonts w:ascii="Times New Roman" w:hAnsi="Times New Roman" w:cs="Times New Roman"/>
          <w:sz w:val="28"/>
          <w:szCs w:val="28"/>
        </w:rPr>
        <w:t>аттестации</w:t>
      </w:r>
      <w:proofErr w:type="spellEnd"/>
      <w:r w:rsidRPr="009E47B4">
        <w:rPr>
          <w:rFonts w:ascii="Times New Roman" w:hAnsi="Times New Roman" w:cs="Times New Roman"/>
          <w:sz w:val="28"/>
          <w:szCs w:val="28"/>
        </w:rPr>
        <w:t>:</w:t>
      </w:r>
    </w:p>
    <w:p w:rsidR="00D26E7B" w:rsidRPr="00BD1584" w:rsidRDefault="00D56079" w:rsidP="00986A88">
      <w:pPr>
        <w:pStyle w:val="FirstParagraph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>елью первичной аттестации Кандидата является определение соответствия требованиям, установленным квалификационными характеристиками и его профессиональных навыков</w:t>
      </w:r>
      <w:r w:rsidR="00EC059F" w:rsidRPr="006E25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059F" w:rsidRPr="00BD1584">
        <w:rPr>
          <w:rFonts w:ascii="Times New Roman" w:hAnsi="Times New Roman" w:cs="Times New Roman"/>
          <w:sz w:val="28"/>
          <w:szCs w:val="28"/>
          <w:lang w:val="ru-RU"/>
        </w:rPr>
        <w:t>проявленных в период испытательного срока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6E7B" w:rsidRDefault="00D56079" w:rsidP="00986A88">
      <w:pPr>
        <w:pStyle w:val="a0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елью периодической </w:t>
      </w:r>
      <w:r w:rsidR="00EC059F" w:rsidRPr="00306B49">
        <w:rPr>
          <w:rFonts w:ascii="Times New Roman" w:hAnsi="Times New Roman" w:cs="Times New Roman"/>
          <w:sz w:val="28"/>
          <w:szCs w:val="28"/>
          <w:lang w:val="ru-RU"/>
        </w:rPr>
        <w:t>аттестации Руководителя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определение его соответствия занимаемой должности, на основе оценки исполнения им должностных обязанностей, его профессиональной деятельности за аттестационный период, уровня знаний законодательства 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применительно к профессиональной деятельности </w:t>
      </w:r>
      <w:r w:rsidR="00EC059F" w:rsidRPr="00306B49">
        <w:rPr>
          <w:rFonts w:ascii="Times New Roman" w:hAnsi="Times New Roman" w:cs="Times New Roman"/>
          <w:sz w:val="28"/>
          <w:szCs w:val="28"/>
          <w:lang w:val="ru-RU"/>
        </w:rPr>
        <w:t>Руководителя,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  <w:lang w:val="ru-RU"/>
        </w:rPr>
        <w:t>х навыков, эффективности работы;</w:t>
      </w:r>
    </w:p>
    <w:p w:rsidR="00A12145" w:rsidRPr="00306B49" w:rsidRDefault="00D56079" w:rsidP="00E11FDD">
      <w:pPr>
        <w:pStyle w:val="a0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B49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C01D0B" w:rsidRPr="00306B49">
        <w:rPr>
          <w:rFonts w:ascii="Times New Roman" w:hAnsi="Times New Roman" w:cs="Times New Roman"/>
          <w:sz w:val="28"/>
          <w:szCs w:val="28"/>
          <w:lang w:val="ru-RU"/>
        </w:rPr>
        <w:t xml:space="preserve">елью внеочередной аттестации является определение </w:t>
      </w:r>
      <w:r w:rsidR="00A6601A" w:rsidRPr="00306B49"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 w:rsidR="00A12145" w:rsidRPr="00306B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осведомленности о нововведениях, психологическую готовность, адекватность к внедряемым нововведениям, </w:t>
      </w:r>
      <w:r w:rsidR="00A6601A" w:rsidRPr="00306B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инновационн</w:t>
      </w:r>
      <w:r w:rsidR="00A12145" w:rsidRPr="00306B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</w:t>
      </w:r>
      <w:r w:rsidR="00A6601A" w:rsidRPr="00306B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потенциал</w:t>
      </w:r>
      <w:r w:rsidR="00A12145" w:rsidRPr="00306B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уровень понимания, использования нововведений в профессиональной деятельности, умения определить относительн</w:t>
      </w:r>
      <w:r w:rsidR="001351CB" w:rsidRPr="00306B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ую</w:t>
      </w:r>
      <w:r w:rsidR="00A12145" w:rsidRPr="00306B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выгодность нововведения (</w:t>
      </w:r>
      <w:r w:rsidR="00A12145" w:rsidRPr="00306B49">
        <w:rPr>
          <w:rFonts w:ascii="Times New Roman" w:hAnsi="Times New Roman" w:cs="Times New Roman"/>
          <w:sz w:val="28"/>
          <w:szCs w:val="28"/>
          <w:lang w:val="ru-RU"/>
        </w:rPr>
        <w:t>степень, в которой предлагаемые нововведения более выгодны, чем действующий процесс функционирования объекта нововведений).</w:t>
      </w:r>
    </w:p>
    <w:p w:rsidR="00D26E7B" w:rsidRPr="00BE2470" w:rsidRDefault="00EC059F" w:rsidP="000722F7">
      <w:pPr>
        <w:pStyle w:val="Compact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470">
        <w:rPr>
          <w:rFonts w:ascii="Times New Roman" w:hAnsi="Times New Roman" w:cs="Times New Roman"/>
          <w:sz w:val="28"/>
          <w:szCs w:val="28"/>
        </w:rPr>
        <w:t>Основны</w:t>
      </w:r>
      <w:proofErr w:type="spellEnd"/>
      <w:r w:rsidR="00A6601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70">
        <w:rPr>
          <w:rFonts w:ascii="Times New Roman" w:hAnsi="Times New Roman" w:cs="Times New Roman"/>
          <w:sz w:val="28"/>
          <w:szCs w:val="28"/>
        </w:rPr>
        <w:t>принцип</w:t>
      </w:r>
      <w:r w:rsidR="00A6601A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BE2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70">
        <w:rPr>
          <w:rFonts w:ascii="Times New Roman" w:hAnsi="Times New Roman" w:cs="Times New Roman"/>
          <w:sz w:val="28"/>
          <w:szCs w:val="28"/>
        </w:rPr>
        <w:t>аттестации</w:t>
      </w:r>
      <w:proofErr w:type="spellEnd"/>
      <w:r w:rsidRPr="00BE2470">
        <w:rPr>
          <w:rFonts w:ascii="Times New Roman" w:hAnsi="Times New Roman" w:cs="Times New Roman"/>
          <w:sz w:val="28"/>
          <w:szCs w:val="28"/>
        </w:rPr>
        <w:t>:</w:t>
      </w:r>
    </w:p>
    <w:p w:rsidR="00D26E7B" w:rsidRPr="00BD1584" w:rsidRDefault="00EC059F" w:rsidP="00E11FDD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гласность и открытость в нормативном обеспечении процедуры аттестации, доведении результатов аттестации до </w:t>
      </w:r>
      <w:r w:rsidR="00A12145">
        <w:rPr>
          <w:lang w:val="ru-RU"/>
        </w:rPr>
        <w:sym w:font="Symbol" w:char="F02D"/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аттестуемого </w:t>
      </w:r>
      <w:r w:rsidR="00306B49" w:rsidRPr="00BD158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уководителя;</w:t>
      </w:r>
    </w:p>
    <w:p w:rsidR="00D26E7B" w:rsidRPr="00BD1584" w:rsidRDefault="00EC059F" w:rsidP="00E11FDD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системность в формировании выводов о работе аттестуемого </w:t>
      </w:r>
      <w:r w:rsidR="00306B49" w:rsidRPr="00BD158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уководителя на основе анализа его работы;</w:t>
      </w:r>
    </w:p>
    <w:p w:rsidR="00D26E7B" w:rsidRPr="00BD1584" w:rsidRDefault="00EC059F" w:rsidP="00E11FDD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единство требований к аттестуемому </w:t>
      </w:r>
      <w:r w:rsidR="00306B49" w:rsidRPr="00BD158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уководителю в осуществлении процедуры аттестации.</w:t>
      </w:r>
    </w:p>
    <w:p w:rsidR="00D26E7B" w:rsidRPr="00306B49" w:rsidRDefault="00EC059F" w:rsidP="000722F7">
      <w:pPr>
        <w:pStyle w:val="Compact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B49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Периодической аттестации не подлежат </w:t>
      </w:r>
      <w:r w:rsidR="00306B49" w:rsidRPr="00306B4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06B49">
        <w:rPr>
          <w:rFonts w:ascii="Times New Roman" w:hAnsi="Times New Roman" w:cs="Times New Roman"/>
          <w:sz w:val="28"/>
          <w:szCs w:val="28"/>
          <w:lang w:val="ru-RU"/>
        </w:rPr>
        <w:t>уководители:</w:t>
      </w:r>
    </w:p>
    <w:p w:rsidR="00895007" w:rsidRPr="00306B49" w:rsidRDefault="00EC059F" w:rsidP="00FA1805">
      <w:pPr>
        <w:pStyle w:val="FirstParagraph"/>
        <w:numPr>
          <w:ilvl w:val="2"/>
          <w:numId w:val="20"/>
        </w:numPr>
        <w:spacing w:before="0" w:after="0"/>
        <w:ind w:left="0" w:firstLine="10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B49">
        <w:rPr>
          <w:rFonts w:ascii="Times New Roman" w:hAnsi="Times New Roman" w:cs="Times New Roman"/>
          <w:sz w:val="28"/>
          <w:szCs w:val="28"/>
          <w:lang w:val="ru-RU"/>
        </w:rPr>
        <w:t xml:space="preserve">беременные женщины; </w:t>
      </w:r>
    </w:p>
    <w:p w:rsidR="00D26E7B" w:rsidRPr="00306B49" w:rsidRDefault="00EC059F" w:rsidP="00E11FDD">
      <w:pPr>
        <w:pStyle w:val="FirstParagraph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6B49">
        <w:rPr>
          <w:rFonts w:ascii="Times New Roman" w:hAnsi="Times New Roman" w:cs="Times New Roman"/>
          <w:sz w:val="28"/>
          <w:szCs w:val="28"/>
          <w:lang w:val="ru-RU"/>
        </w:rPr>
        <w:t>находящиеся в отпуске по беременности и родам или в отпуске по уходу за ребенком до достижения им возраста трёх лет.</w:t>
      </w:r>
      <w:proofErr w:type="gramEnd"/>
    </w:p>
    <w:p w:rsidR="00D26E7B" w:rsidRPr="00306B49" w:rsidRDefault="00EC059F" w:rsidP="000722F7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B49">
        <w:rPr>
          <w:rFonts w:ascii="Times New Roman" w:hAnsi="Times New Roman" w:cs="Times New Roman"/>
          <w:sz w:val="28"/>
          <w:szCs w:val="28"/>
          <w:lang w:val="ru-RU"/>
        </w:rPr>
        <w:t>Аттестация указанных в настоящем пункте Руководителей возможна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не ранее </w:t>
      </w:r>
      <w:r w:rsidRPr="00306B49">
        <w:rPr>
          <w:rFonts w:ascii="Times New Roman" w:hAnsi="Times New Roman" w:cs="Times New Roman"/>
          <w:sz w:val="28"/>
          <w:szCs w:val="28"/>
          <w:lang w:val="ru-RU"/>
        </w:rPr>
        <w:t>чем через один год после выхода из отпуска.</w:t>
      </w:r>
    </w:p>
    <w:p w:rsidR="001351CB" w:rsidRDefault="001351CB" w:rsidP="000722F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D56079" w:rsidRDefault="00D56079" w:rsidP="000722F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351CB" w:rsidRPr="00BD1584" w:rsidRDefault="001351CB" w:rsidP="000722F7">
      <w:pPr>
        <w:pStyle w:val="af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caps/>
          <w:sz w:val="28"/>
          <w:szCs w:val="28"/>
          <w:lang w:val="ru-RU"/>
        </w:rPr>
        <w:t>Состав и порядок работы аттестационной комиссии</w:t>
      </w:r>
    </w:p>
    <w:p w:rsidR="00D56079" w:rsidRPr="001351CB" w:rsidRDefault="00D56079" w:rsidP="000722F7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D26E7B" w:rsidRPr="00DF54F4" w:rsidRDefault="00EC059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079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осуществляется действующей аттестационной комиссией, состав которой </w:t>
      </w:r>
      <w:r w:rsidR="00DF54F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56079">
        <w:rPr>
          <w:rFonts w:ascii="Times New Roman" w:hAnsi="Times New Roman" w:cs="Times New Roman"/>
          <w:sz w:val="28"/>
          <w:szCs w:val="28"/>
          <w:lang w:val="ru-RU"/>
        </w:rPr>
        <w:t>утверждается соответствующим приказом руководителя управления образования</w:t>
      </w:r>
      <w:r w:rsidR="00524149" w:rsidRPr="00D56079">
        <w:rPr>
          <w:rFonts w:ascii="Times New Roman" w:hAnsi="Times New Roman" w:cs="Times New Roman"/>
          <w:sz w:val="28"/>
          <w:szCs w:val="28"/>
          <w:lang w:val="ru-RU"/>
        </w:rPr>
        <w:t xml:space="preserve"> сроком </w:t>
      </w:r>
      <w:r w:rsidR="00524149" w:rsidRPr="00DF54F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306B49" w:rsidRPr="00DF54F4">
        <w:rPr>
          <w:rFonts w:ascii="Times New Roman" w:hAnsi="Times New Roman" w:cs="Times New Roman"/>
          <w:sz w:val="28"/>
          <w:szCs w:val="28"/>
          <w:lang w:val="ru-RU"/>
        </w:rPr>
        <w:t>один календарный год</w:t>
      </w:r>
      <w:r w:rsidRPr="00DF54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54F4" w:rsidRDefault="00DF54F4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В состав комиссии включаются представители управления образования; методической службы района; директора и заведующие ОУ, председатель пр</w:t>
      </w:r>
      <w:r>
        <w:rPr>
          <w:rFonts w:ascii="Times New Roman" w:hAnsi="Times New Roman" w:cs="Times New Roman"/>
          <w:sz w:val="28"/>
          <w:szCs w:val="28"/>
          <w:lang w:val="ru-RU"/>
        </w:rPr>
        <w:t>офсоюзов работников образования.</w:t>
      </w:r>
    </w:p>
    <w:p w:rsidR="00DF54F4" w:rsidRPr="00BE2470" w:rsidRDefault="00DF54F4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4F4">
        <w:rPr>
          <w:rFonts w:ascii="Times New Roman" w:hAnsi="Times New Roman" w:cs="Times New Roman"/>
          <w:sz w:val="28"/>
          <w:szCs w:val="28"/>
          <w:lang w:val="ru-RU"/>
        </w:rPr>
        <w:t>Возглавляет аттестационную комиссию председатель, назначенный приказом руководителя управления образования.</w:t>
      </w:r>
    </w:p>
    <w:p w:rsidR="00D26E7B" w:rsidRPr="00BE2470" w:rsidRDefault="00EC059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Председатель аттестационной комиссии руководит ее деятельностью, утверждает повестку дня заседаний, председательствует на заседаниях.</w:t>
      </w:r>
    </w:p>
    <w:p w:rsidR="00D26E7B" w:rsidRPr="00BE2470" w:rsidRDefault="00EC059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В составе </w:t>
      </w:r>
      <w:r w:rsidRPr="00DF54F4">
        <w:rPr>
          <w:rFonts w:ascii="Times New Roman" w:hAnsi="Times New Roman" w:cs="Times New Roman"/>
          <w:sz w:val="28"/>
          <w:szCs w:val="28"/>
          <w:lang w:val="ru-RU"/>
        </w:rPr>
        <w:t>постоянно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действующей аттестационной комиссии, </w:t>
      </w:r>
      <w:r w:rsidRPr="00DF54F4">
        <w:rPr>
          <w:rFonts w:ascii="Times New Roman" w:hAnsi="Times New Roman" w:cs="Times New Roman"/>
          <w:sz w:val="28"/>
          <w:szCs w:val="28"/>
          <w:lang w:val="ru-RU"/>
        </w:rPr>
        <w:t xml:space="preserve">тем же приказом руководителя управления образования, </w:t>
      </w:r>
      <w:r w:rsidR="002A695F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DF54F4">
        <w:rPr>
          <w:rFonts w:ascii="Times New Roman" w:hAnsi="Times New Roman" w:cs="Times New Roman"/>
          <w:sz w:val="28"/>
          <w:szCs w:val="28"/>
          <w:lang w:val="ru-RU"/>
        </w:rPr>
        <w:t xml:space="preserve"> членов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комиссии </w:t>
      </w:r>
      <w:r w:rsidR="002A695F">
        <w:rPr>
          <w:rFonts w:ascii="Times New Roman" w:hAnsi="Times New Roman" w:cs="Times New Roman"/>
          <w:sz w:val="28"/>
          <w:szCs w:val="28"/>
          <w:lang w:val="ru-RU"/>
        </w:rPr>
        <w:t>назначается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секретар</w:t>
      </w:r>
      <w:r w:rsidR="002A695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F54F4">
        <w:rPr>
          <w:rFonts w:ascii="Times New Roman" w:hAnsi="Times New Roman" w:cs="Times New Roman"/>
          <w:sz w:val="28"/>
          <w:szCs w:val="28"/>
          <w:lang w:val="ru-RU"/>
        </w:rPr>
        <w:t xml:space="preserve"> и заместител</w:t>
      </w:r>
      <w:r w:rsidR="002A695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F54F4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</w:t>
      </w:r>
      <w:r w:rsidRPr="00D652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E7B" w:rsidRPr="00BE2470" w:rsidRDefault="00EC059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организует ее работу, обеспечивает явку членов комиссии на заседания, готовит и предоставляет на утверждение 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председателю повестку дня заседания, необходимую документацию, ведет протокол и документацию по работе комиссии.</w:t>
      </w:r>
    </w:p>
    <w:p w:rsidR="00895007" w:rsidRPr="00BE2470" w:rsidRDefault="00EC059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Все члены аттестационной комиссии при принятии решений обладают равными правами. </w:t>
      </w:r>
    </w:p>
    <w:p w:rsidR="00D26E7B" w:rsidRPr="002A695F" w:rsidRDefault="00EC059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В случае временного отсутствия (временная нетрудоспособность,</w:t>
      </w:r>
      <w:r w:rsidR="00E11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>отпуск, командировка) председателя аттестационной комиссии, полномочия председателя аттестационной комиссии осуществляет</w:t>
      </w:r>
      <w:r w:rsidR="006E2594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председателя</w:t>
      </w:r>
      <w:r w:rsidR="002A69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E7B" w:rsidRPr="00BE2470" w:rsidRDefault="00EC059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6525F" w:rsidRDefault="00D6525F" w:rsidP="000722F7">
      <w:pPr>
        <w:pStyle w:val="Compact"/>
        <w:spacing w:before="0"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D6525F" w:rsidRDefault="00D6525F" w:rsidP="000722F7">
      <w:pPr>
        <w:pStyle w:val="Compact"/>
        <w:spacing w:before="0"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D56079" w:rsidRPr="00D6525F" w:rsidRDefault="00D56079" w:rsidP="000722F7">
      <w:pPr>
        <w:pStyle w:val="Compact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D6525F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Организация </w:t>
      </w:r>
      <w:r w:rsidR="0094756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проведения </w:t>
      </w:r>
      <w:r w:rsidRPr="00D6525F">
        <w:rPr>
          <w:rFonts w:ascii="Times New Roman" w:hAnsi="Times New Roman" w:cs="Times New Roman"/>
          <w:caps/>
          <w:sz w:val="28"/>
          <w:szCs w:val="28"/>
          <w:lang w:val="ru-RU"/>
        </w:rPr>
        <w:t>аттестации</w:t>
      </w:r>
    </w:p>
    <w:p w:rsidR="00D6525F" w:rsidRDefault="00D6525F" w:rsidP="000722F7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079" w:rsidRPr="00D6525F" w:rsidRDefault="00D56079" w:rsidP="00E11FDD">
      <w:pPr>
        <w:pStyle w:val="FirstParagraph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25F">
        <w:rPr>
          <w:rFonts w:ascii="Times New Roman" w:hAnsi="Times New Roman" w:cs="Times New Roman"/>
          <w:sz w:val="28"/>
          <w:szCs w:val="28"/>
          <w:lang w:val="ru-RU"/>
        </w:rPr>
        <w:t>Аттестация осуществляется в период учебного года в соответствии с графиком проведения аттестаций на учебный год, утвержденным приказом руководителя управления образования.</w:t>
      </w:r>
    </w:p>
    <w:p w:rsidR="00D26E7B" w:rsidRPr="00D6525F" w:rsidRDefault="002A695F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аттестуемых</w:t>
      </w:r>
      <w:r w:rsidR="00EC059F" w:rsidRPr="00D6525F">
        <w:rPr>
          <w:rFonts w:ascii="Times New Roman" w:hAnsi="Times New Roman" w:cs="Times New Roman"/>
          <w:sz w:val="28"/>
          <w:szCs w:val="28"/>
          <w:lang w:val="ru-RU"/>
        </w:rPr>
        <w:t>, приглашаемых для прохождения аттестации на определенное заседание аттестационной комиссии, утверждается соответствующим приказом руководителя управления образования, с учетом следующих особенностей:</w:t>
      </w:r>
    </w:p>
    <w:p w:rsidR="00D26E7B" w:rsidRPr="00BD1584" w:rsidRDefault="00EC059F" w:rsidP="00E11FDD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для первичной аттестации Кандидата </w:t>
      </w:r>
      <w:r w:rsidR="00D6525F" w:rsidRPr="00BD1584">
        <w:rPr>
          <w:lang w:val="ru-RU"/>
        </w:rPr>
        <w:sym w:font="Symbol" w:char="F02D"/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в период действия испытательного срока;</w:t>
      </w:r>
    </w:p>
    <w:p w:rsidR="00895007" w:rsidRPr="00BD1584" w:rsidRDefault="00EC059F" w:rsidP="00E11FDD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для периодической аттестации Руководителя </w:t>
      </w:r>
      <w:r w:rsidR="007C247E" w:rsidRPr="00BD1584">
        <w:rPr>
          <w:lang w:val="ru-RU"/>
        </w:rPr>
        <w:sym w:font="Symbol" w:char="F02D"/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позднее, чем за </w:t>
      </w:r>
      <w:r w:rsidR="002A695F" w:rsidRPr="00BD158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месяц</w:t>
      </w:r>
      <w:r w:rsidR="002A695F" w:rsidRPr="00BD15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до истечения 3-х летнего периода со дня прошедшей ранее аттестации, если иное не прописано в соответствующих пунктах трудового договора Руководителя;</w:t>
      </w:r>
    </w:p>
    <w:p w:rsidR="002D5D1B" w:rsidRPr="00BD1584" w:rsidRDefault="002D5D1B" w:rsidP="00E11FDD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>для внеочередной</w:t>
      </w:r>
      <w:r w:rsidR="002A695F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аттестации Руководителя </w:t>
      </w:r>
      <w:r w:rsidR="002A695F" w:rsidRPr="00BD1584">
        <w:rPr>
          <w:lang w:val="ru-RU"/>
        </w:rPr>
        <w:sym w:font="Symbol" w:char="F02D"/>
      </w:r>
      <w:r w:rsidR="002A695F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позднее, чем за 3 месяца до назначенного срока прохождения аттестации.</w:t>
      </w:r>
    </w:p>
    <w:p w:rsidR="005E09E3" w:rsidRPr="00BD1584" w:rsidRDefault="00895007" w:rsidP="00E11FDD">
      <w:pPr>
        <w:pStyle w:val="af0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>В приказе о проведении аттестации также утверждается</w:t>
      </w:r>
      <w:r w:rsidR="00E11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дата, место</w:t>
      </w:r>
      <w:r w:rsidR="00957374" w:rsidRPr="00BD15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время </w:t>
      </w:r>
      <w:r w:rsidR="00957374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>проведения аттестации</w:t>
      </w:r>
      <w:r w:rsidR="0084064B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кейсы для второго этапа проведения аттестации</w:t>
      </w:r>
      <w:r w:rsidR="00BD1584">
        <w:rPr>
          <w:rFonts w:ascii="Times New Roman" w:hAnsi="Times New Roman" w:cs="Times New Roman"/>
          <w:sz w:val="28"/>
          <w:szCs w:val="28"/>
          <w:lang w:val="ru-RU"/>
        </w:rPr>
        <w:t>, параметры</w:t>
      </w:r>
      <w:r w:rsidR="0084064B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для представлени</w:t>
      </w:r>
      <w:r w:rsidR="00BD158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4064B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реализации образовательной программы</w:t>
      </w:r>
      <w:r w:rsidR="00957374" w:rsidRPr="00BD15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5007" w:rsidRPr="00BD1584" w:rsidRDefault="00957374" w:rsidP="00E11FDD">
      <w:pPr>
        <w:pStyle w:val="af0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t>Аттестуемый</w:t>
      </w:r>
      <w:r w:rsidR="00895007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ознакомлен с приказом о проведении аттестации не позднее, чем за 30 дней до дня ее проведения. Кандидат должен быть ознакомлен с решением о проведении первичной аттестации не позднее, чем за 15 календарных дней до дня ее проведения.</w:t>
      </w:r>
    </w:p>
    <w:p w:rsidR="00957374" w:rsidRPr="00BD1584" w:rsidRDefault="00895007" w:rsidP="00E11FDD">
      <w:pPr>
        <w:pStyle w:val="af0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1584">
        <w:rPr>
          <w:rFonts w:ascii="Times New Roman" w:hAnsi="Times New Roman" w:cs="Times New Roman"/>
          <w:sz w:val="28"/>
          <w:szCs w:val="28"/>
          <w:lang w:val="ru-RU"/>
        </w:rPr>
        <w:t>На рассмотрение аттестационной комиссии на аттестуемого,  секретарь комиссии предоставляет аттестационный лист содержащи</w:t>
      </w:r>
      <w:r w:rsidR="00957374" w:rsidRPr="00BD158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данные об аттестуемом, его квалификации, стаже работы, по форме согласно приложению № </w:t>
      </w:r>
      <w:r w:rsidR="00722B34" w:rsidRPr="00BD1584">
        <w:rPr>
          <w:rFonts w:ascii="Times New Roman" w:hAnsi="Times New Roman" w:cs="Times New Roman"/>
          <w:sz w:val="28"/>
          <w:szCs w:val="28"/>
          <w:lang w:val="ru-RU"/>
        </w:rPr>
        <w:t>1 н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е позднее 3 календарных дней до даты работы </w:t>
      </w:r>
      <w:r w:rsidR="00957374" w:rsidRPr="00BD1584">
        <w:rPr>
          <w:rFonts w:ascii="Times New Roman" w:hAnsi="Times New Roman" w:cs="Times New Roman"/>
          <w:sz w:val="28"/>
          <w:szCs w:val="28"/>
          <w:lang w:val="ru-RU"/>
        </w:rPr>
        <w:t>аттестационной комиссии.</w:t>
      </w:r>
      <w:proofErr w:type="gramEnd"/>
    </w:p>
    <w:p w:rsidR="00895007" w:rsidRPr="00BD1584" w:rsidRDefault="00957374" w:rsidP="00E11FDD">
      <w:pPr>
        <w:pStyle w:val="af0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5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Аттестуемый обязан </w:t>
      </w:r>
      <w:r w:rsidR="00895007" w:rsidRPr="00BD1584">
        <w:rPr>
          <w:rFonts w:ascii="Times New Roman" w:hAnsi="Times New Roman" w:cs="Times New Roman"/>
          <w:sz w:val="28"/>
          <w:szCs w:val="28"/>
          <w:lang w:val="ru-RU"/>
        </w:rPr>
        <w:t>письменно заявить о переносе своей аттестации в случае невозможности его личного участия в аттестации по уважительной причине (отпуск, болезнь, командировка)</w:t>
      </w:r>
      <w:r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секретарю не позднее 3 календарных дней до даты работы аттестационной комиссии</w:t>
      </w:r>
      <w:r w:rsidR="00895007" w:rsidRPr="00BD15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7569" w:rsidRDefault="00947569" w:rsidP="000722F7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7569" w:rsidRDefault="00947569" w:rsidP="000722F7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5007" w:rsidRPr="00947569" w:rsidRDefault="00895007" w:rsidP="00BD1584">
      <w:pPr>
        <w:pStyle w:val="a0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947569">
        <w:rPr>
          <w:rFonts w:ascii="Times New Roman" w:hAnsi="Times New Roman" w:cs="Times New Roman"/>
          <w:caps/>
          <w:sz w:val="28"/>
          <w:szCs w:val="28"/>
          <w:lang w:val="ru-RU"/>
        </w:rPr>
        <w:t>Проведение аттестации</w:t>
      </w:r>
    </w:p>
    <w:p w:rsidR="00947569" w:rsidRDefault="00947569" w:rsidP="002D5D1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5007" w:rsidRPr="00BE2470" w:rsidRDefault="00895007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Аттестация проводится в очной форме с приглашением аттестуемого руководителя на заседание аттестационной комиссии в два этапа.</w:t>
      </w:r>
    </w:p>
    <w:p w:rsidR="00E11FDD" w:rsidRDefault="00895007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Первый этап проводится в фор</w:t>
      </w:r>
      <w:r w:rsidR="00FF6B94">
        <w:rPr>
          <w:rFonts w:ascii="Times New Roman" w:hAnsi="Times New Roman" w:cs="Times New Roman"/>
          <w:sz w:val="28"/>
          <w:szCs w:val="28"/>
          <w:lang w:val="ru-RU"/>
        </w:rPr>
        <w:t xml:space="preserve">ме тестовых испытаний </w:t>
      </w:r>
      <w:r w:rsidR="00745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1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B94" w:rsidRPr="00BD1584">
        <w:rPr>
          <w:rFonts w:ascii="Times New Roman" w:hAnsi="Times New Roman" w:cs="Times New Roman"/>
          <w:sz w:val="28"/>
          <w:szCs w:val="28"/>
          <w:lang w:val="ru-RU"/>
        </w:rPr>
        <w:t>электронн</w:t>
      </w:r>
      <w:r w:rsidR="007458F1" w:rsidRPr="00BD158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F6B94" w:rsidRPr="00BD1584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7458F1" w:rsidRPr="00BD15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F6B94">
        <w:rPr>
          <w:rFonts w:ascii="Times New Roman" w:hAnsi="Times New Roman" w:cs="Times New Roman"/>
          <w:sz w:val="28"/>
          <w:szCs w:val="28"/>
          <w:lang w:val="ru-RU"/>
        </w:rPr>
        <w:t>Тест содержит 50 вопросов</w:t>
      </w:r>
      <w:r w:rsidR="00FA32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11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273" w:rsidRPr="00BE2470">
        <w:rPr>
          <w:rFonts w:ascii="Times New Roman" w:hAnsi="Times New Roman" w:cs="Times New Roman"/>
          <w:sz w:val="28"/>
          <w:szCs w:val="28"/>
          <w:lang w:val="ru-RU"/>
        </w:rPr>
        <w:t>обеспечивающих проверку знания</w:t>
      </w:r>
      <w:r w:rsidR="00FA327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1FDD" w:rsidRDefault="00FA3273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FDD">
        <w:rPr>
          <w:rFonts w:ascii="Times New Roman" w:hAnsi="Times New Roman" w:cs="Times New Roman"/>
          <w:sz w:val="28"/>
          <w:szCs w:val="28"/>
          <w:lang w:val="ru-RU"/>
        </w:rPr>
        <w:t xml:space="preserve">основ законодательства Российской Федерации и Красноярского края; </w:t>
      </w:r>
    </w:p>
    <w:p w:rsidR="00E11FDD" w:rsidRDefault="00FA3273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вопросов управления и распоряжения государственным имуществом; </w:t>
      </w:r>
    </w:p>
    <w:p w:rsidR="00E11FDD" w:rsidRDefault="00FA3273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основ трудового законодательства; </w:t>
      </w:r>
    </w:p>
    <w:p w:rsidR="00E11FDD" w:rsidRDefault="00FA3273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основ финансирования и организации бухгалтерского учета;</w:t>
      </w:r>
    </w:p>
    <w:p w:rsidR="00E11FDD" w:rsidRDefault="00FA3273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>пецифики деятельности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FDD" w:rsidRDefault="00FA3273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содержания работы в организации с результатами внешних оценочных процедур;</w:t>
      </w:r>
    </w:p>
    <w:p w:rsidR="00E11FDD" w:rsidRDefault="007B1FD9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содержания работы в организации с результатами независимой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3273" w:rsidRPr="00FA3273" w:rsidRDefault="00FA3273" w:rsidP="00FA1805">
      <w:pPr>
        <w:pStyle w:val="a0"/>
        <w:numPr>
          <w:ilvl w:val="0"/>
          <w:numId w:val="24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273">
        <w:rPr>
          <w:rFonts w:ascii="Times New Roman" w:hAnsi="Times New Roman" w:cs="Times New Roman"/>
          <w:sz w:val="28"/>
          <w:szCs w:val="28"/>
          <w:lang w:val="ru-RU"/>
        </w:rPr>
        <w:t>приоритетных и актуальных на момент прохождения аттестации направлений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9E3" w:rsidRPr="00BE2470" w:rsidRDefault="00895007" w:rsidP="00BD1584">
      <w:pPr>
        <w:pStyle w:val="a0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неправильных ответов не может быть более 10. </w:t>
      </w:r>
    </w:p>
    <w:p w:rsidR="005E09E3" w:rsidRPr="00BE2470" w:rsidRDefault="00895007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Перечень вопросов должен быть доступен для всеобщего ознакомления и размещен на сайте управления образования. </w:t>
      </w:r>
    </w:p>
    <w:p w:rsidR="008E0725" w:rsidRPr="00BE2470" w:rsidRDefault="008E0725" w:rsidP="00BD1584">
      <w:pPr>
        <w:pStyle w:val="a0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Продолжительность тестового испытания составляет 40 минут.</w:t>
      </w:r>
    </w:p>
    <w:p w:rsidR="008E0725" w:rsidRPr="001F6FCB" w:rsidRDefault="007B1FD9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предоставляет доступ к тесту. </w:t>
      </w:r>
      <w:proofErr w:type="gramStart"/>
      <w:r w:rsidRPr="001F6F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D7A6A" w:rsidRPr="001F6FCB">
        <w:rPr>
          <w:rFonts w:ascii="Times New Roman" w:hAnsi="Times New Roman" w:cs="Times New Roman"/>
          <w:sz w:val="28"/>
          <w:szCs w:val="28"/>
          <w:lang w:val="ru-RU"/>
        </w:rPr>
        <w:t>ттестуемый</w:t>
      </w:r>
      <w:proofErr w:type="gramEnd"/>
      <w:r w:rsidR="009D7A6A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расписывается </w:t>
      </w:r>
      <w:r w:rsidR="005E24EC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в протоколе о проведении тестовых испытаний </w:t>
      </w:r>
      <w:r w:rsidRPr="001F6FCB">
        <w:rPr>
          <w:rFonts w:ascii="Times New Roman" w:hAnsi="Times New Roman" w:cs="Times New Roman"/>
          <w:sz w:val="28"/>
          <w:szCs w:val="28"/>
          <w:lang w:val="ru-RU"/>
        </w:rPr>
        <w:t>(приложение №</w:t>
      </w:r>
      <w:r w:rsidR="001F6FCB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1F6FCB">
        <w:rPr>
          <w:rFonts w:ascii="Times New Roman" w:hAnsi="Times New Roman" w:cs="Times New Roman"/>
          <w:sz w:val="28"/>
          <w:szCs w:val="28"/>
          <w:lang w:val="ru-RU"/>
        </w:rPr>
        <w:t>) и</w:t>
      </w:r>
      <w:r w:rsidR="005E24EC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отвечает на вопросы путем выбора предполагаемого правильного ответа.</w:t>
      </w:r>
    </w:p>
    <w:p w:rsidR="008E0725" w:rsidRPr="00BE2470" w:rsidRDefault="008E0725" w:rsidP="00E11FDD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По окончании тестовых испытаний комиссия подводит итоги тестовых испытаний и принимает решение о допуске ко второму этапу. Результаты тестовых испытаний и решение комиссии о допуске аттестуемых ко второму этапу конкурса заносятся в протокол.</w:t>
      </w:r>
    </w:p>
    <w:p w:rsidR="00FF3520" w:rsidRPr="00A16480" w:rsidRDefault="00EC059F" w:rsidP="001F6FCB">
      <w:pPr>
        <w:pStyle w:val="a0"/>
        <w:numPr>
          <w:ilvl w:val="1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Второй этап проводится в</w:t>
      </w:r>
      <w:r w:rsidR="00E11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3520" w:rsidRPr="00A16480">
        <w:rPr>
          <w:rFonts w:ascii="Times New Roman" w:hAnsi="Times New Roman" w:cs="Times New Roman"/>
          <w:sz w:val="28"/>
          <w:szCs w:val="28"/>
          <w:lang w:val="ru-RU"/>
        </w:rPr>
        <w:t>следующих формах:</w:t>
      </w:r>
    </w:p>
    <w:p w:rsidR="00E11FDD" w:rsidRDefault="001C21EF" w:rsidP="00E11FDD">
      <w:pPr>
        <w:pStyle w:val="a0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480">
        <w:rPr>
          <w:rFonts w:ascii="Times New Roman" w:hAnsi="Times New Roman" w:cs="Times New Roman"/>
          <w:sz w:val="28"/>
          <w:szCs w:val="28"/>
          <w:lang w:val="ru-RU"/>
        </w:rPr>
        <w:t>Устное собеседовани</w:t>
      </w:r>
      <w:r w:rsidR="009D7A6A" w:rsidRPr="00A164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16480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аттестационной комиссии с </w:t>
      </w:r>
      <w:proofErr w:type="gramStart"/>
      <w:r w:rsidRPr="00A16480">
        <w:rPr>
          <w:rFonts w:ascii="Times New Roman" w:hAnsi="Times New Roman" w:cs="Times New Roman"/>
          <w:sz w:val="28"/>
          <w:szCs w:val="28"/>
          <w:lang w:val="ru-RU"/>
        </w:rPr>
        <w:t>аттестуемым</w:t>
      </w:r>
      <w:proofErr w:type="gramEnd"/>
      <w:r w:rsidRPr="00A16480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A1648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1FDD" w:rsidRDefault="001C21EF" w:rsidP="00FA1805">
      <w:pPr>
        <w:pStyle w:val="a0"/>
        <w:numPr>
          <w:ilvl w:val="0"/>
          <w:numId w:val="25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FD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постановлением Администрацией Иланского района показателям </w:t>
      </w:r>
      <w:r w:rsidR="007B1FD9" w:rsidRPr="00E11FDD">
        <w:rPr>
          <w:rFonts w:ascii="Times New Roman" w:hAnsi="Times New Roman" w:cs="Times New Roman"/>
          <w:sz w:val="28"/>
          <w:szCs w:val="28"/>
          <w:lang w:val="ru-RU"/>
        </w:rPr>
        <w:t xml:space="preserve">и критерии </w:t>
      </w:r>
      <w:r w:rsidR="00881E52" w:rsidRPr="00E11FDD"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 w:rsidRPr="00E11FDD">
        <w:rPr>
          <w:rFonts w:ascii="Times New Roman" w:hAnsi="Times New Roman" w:cs="Times New Roman"/>
          <w:sz w:val="28"/>
          <w:szCs w:val="28"/>
          <w:lang w:val="ru-RU"/>
        </w:rPr>
        <w:t>эф</w:t>
      </w:r>
      <w:r w:rsidR="00881E52" w:rsidRPr="00E11FD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11FDD">
        <w:rPr>
          <w:rFonts w:ascii="Times New Roman" w:hAnsi="Times New Roman" w:cs="Times New Roman"/>
          <w:sz w:val="28"/>
          <w:szCs w:val="28"/>
          <w:lang w:val="ru-RU"/>
        </w:rPr>
        <w:t xml:space="preserve">ективности деятельности </w:t>
      </w:r>
      <w:r w:rsidR="00A16480" w:rsidRPr="00E11FDD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№10 </w:t>
      </w:r>
      <w:r w:rsidR="00A16480" w:rsidRPr="00E11F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Постановлению Администрации Иланского района от 14.10.2014 №1361-п (в последней редакции от 30.10.2018 № 473-п)) </w:t>
      </w:r>
      <w:r w:rsidRPr="00E11FDD">
        <w:rPr>
          <w:rFonts w:ascii="Times New Roman" w:hAnsi="Times New Roman" w:cs="Times New Roman"/>
          <w:sz w:val="28"/>
          <w:szCs w:val="28"/>
          <w:lang w:val="ru-RU"/>
        </w:rPr>
        <w:t>с учетом приоритетных направлений развития системы Иланского образования, Национальных проектов и резо</w:t>
      </w:r>
      <w:r w:rsidR="00934D00" w:rsidRPr="00E11FDD">
        <w:rPr>
          <w:rFonts w:ascii="Times New Roman" w:hAnsi="Times New Roman" w:cs="Times New Roman"/>
          <w:sz w:val="28"/>
          <w:szCs w:val="28"/>
          <w:lang w:val="ru-RU"/>
        </w:rPr>
        <w:t>люции августовских педсоветов</w:t>
      </w:r>
      <w:r w:rsidR="009D7A6A" w:rsidRPr="00E11F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FDD" w:rsidRDefault="00A16480" w:rsidP="00FA1805">
      <w:pPr>
        <w:pStyle w:val="a0"/>
        <w:numPr>
          <w:ilvl w:val="0"/>
          <w:numId w:val="25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работе в организации с результатами внешних оценочных процедур;</w:t>
      </w:r>
    </w:p>
    <w:p w:rsidR="00E11FDD" w:rsidRDefault="00A16480" w:rsidP="00FA1805">
      <w:pPr>
        <w:pStyle w:val="a0"/>
        <w:numPr>
          <w:ilvl w:val="0"/>
          <w:numId w:val="25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работе в организации с результатами независимой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оценки качества условий осуществления образовательной деятельности</w:t>
      </w:r>
      <w:proofErr w:type="gramEnd"/>
      <w:r w:rsidR="00E11F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21EF" w:rsidRPr="00A16480" w:rsidRDefault="001C21EF" w:rsidP="00FA1805">
      <w:pPr>
        <w:pStyle w:val="a0"/>
        <w:numPr>
          <w:ilvl w:val="0"/>
          <w:numId w:val="25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480">
        <w:rPr>
          <w:rFonts w:ascii="Times New Roman" w:hAnsi="Times New Roman" w:cs="Times New Roman"/>
          <w:sz w:val="28"/>
          <w:szCs w:val="28"/>
          <w:lang w:val="ru-RU"/>
        </w:rPr>
        <w:t>выполнение кейсов на проверку навыков решения практических управленческих задач, разработанных членами аттестационной комиссии.</w:t>
      </w:r>
    </w:p>
    <w:p w:rsidR="00D26E7B" w:rsidRPr="001F6FCB" w:rsidRDefault="001C21EF" w:rsidP="00E11FDD">
      <w:pPr>
        <w:pStyle w:val="a0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результатов реализации образовательной программы за </w:t>
      </w:r>
      <w:proofErr w:type="spellStart"/>
      <w:r w:rsidRPr="001F6FCB">
        <w:rPr>
          <w:rFonts w:ascii="Times New Roman" w:hAnsi="Times New Roman" w:cs="Times New Roman"/>
          <w:sz w:val="28"/>
          <w:szCs w:val="28"/>
          <w:lang w:val="ru-RU"/>
        </w:rPr>
        <w:t>межаттестационный</w:t>
      </w:r>
      <w:proofErr w:type="spellEnd"/>
      <w:r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период в любой форме по параметрам</w:t>
      </w:r>
      <w:r w:rsidR="00646957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064B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приказов управления образования </w:t>
      </w:r>
      <w:proofErr w:type="gramStart"/>
      <w:r w:rsidR="0084064B" w:rsidRPr="001F6FCB">
        <w:rPr>
          <w:rFonts w:ascii="Times New Roman" w:hAnsi="Times New Roman" w:cs="Times New Roman"/>
          <w:sz w:val="28"/>
          <w:szCs w:val="28"/>
          <w:lang w:val="ru-RU"/>
        </w:rPr>
        <w:t>согласно пункта</w:t>
      </w:r>
      <w:proofErr w:type="gramEnd"/>
      <w:r w:rsidR="0084064B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FCB" w:rsidRPr="001F6FCB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C059F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течение 10 минут члены комиссии могут беседовать с </w:t>
      </w:r>
      <w:proofErr w:type="gramStart"/>
      <w:r w:rsidR="00EC059F" w:rsidRPr="001F6FCB">
        <w:rPr>
          <w:rFonts w:ascii="Times New Roman" w:hAnsi="Times New Roman" w:cs="Times New Roman"/>
          <w:sz w:val="28"/>
          <w:szCs w:val="28"/>
          <w:lang w:val="ru-RU"/>
        </w:rPr>
        <w:t>аттестуемым</w:t>
      </w:r>
      <w:proofErr w:type="gramEnd"/>
      <w:r w:rsidR="00EC059F" w:rsidRPr="001F6F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4EC6" w:rsidRPr="0084064B" w:rsidRDefault="006B4EC6" w:rsidP="005009A7">
      <w:pPr>
        <w:pStyle w:val="a0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Очная экспертиза управленческой деятельности предусматривает </w:t>
      </w:r>
      <w:r w:rsidRPr="0084064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комплексной оценки деятельности аттестуемого </w:t>
      </w:r>
      <w:r w:rsidR="001C21EF" w:rsidRPr="0084064B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</w:t>
      </w:r>
      <w:r w:rsidRPr="0084064B">
        <w:rPr>
          <w:rFonts w:ascii="Times New Roman" w:hAnsi="Times New Roman" w:cs="Times New Roman"/>
          <w:sz w:val="28"/>
          <w:szCs w:val="28"/>
          <w:lang w:val="ru-RU"/>
        </w:rPr>
        <w:t xml:space="preserve">в учреждении, где он занимает </w:t>
      </w:r>
      <w:r w:rsidR="001C21EF" w:rsidRPr="0084064B">
        <w:rPr>
          <w:rFonts w:ascii="Times New Roman" w:hAnsi="Times New Roman" w:cs="Times New Roman"/>
          <w:sz w:val="28"/>
          <w:szCs w:val="28"/>
          <w:lang w:val="ru-RU"/>
        </w:rPr>
        <w:t>руководящую должность по ук</w:t>
      </w:r>
      <w:r w:rsidR="00934D00" w:rsidRPr="0084064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1EF" w:rsidRPr="0084064B">
        <w:rPr>
          <w:rFonts w:ascii="Times New Roman" w:hAnsi="Times New Roman" w:cs="Times New Roman"/>
          <w:sz w:val="28"/>
          <w:szCs w:val="28"/>
          <w:lang w:val="ru-RU"/>
        </w:rPr>
        <w:t>занным в заявлении профессиональным и управленческим компетенциям</w:t>
      </w:r>
      <w:r w:rsidRPr="0084064B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Экспертиза проводится за месяц до заседания аттестационной комиссии.</w:t>
      </w:r>
      <w:proofErr w:type="gramEnd"/>
      <w:r w:rsidRPr="0084064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Комплексная оценка осуществляется независимой экспертной комиссией, состав которой и круг вопросов для оценивания, утверждаются приказом </w:t>
      </w:r>
      <w:r w:rsidR="0084064B" w:rsidRPr="008406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4064B">
        <w:rPr>
          <w:rFonts w:ascii="Times New Roman" w:hAnsi="Times New Roman" w:cs="Times New Roman"/>
          <w:sz w:val="28"/>
          <w:szCs w:val="28"/>
          <w:lang w:val="ru-RU"/>
        </w:rPr>
        <w:t>правления образованием. После проведенной комплексной оценки формируется экспертное заключение - приложение 3 к Положению, которое заслушивается на заседание аттестационной комиссии</w:t>
      </w:r>
    </w:p>
    <w:p w:rsidR="005009A7" w:rsidRDefault="00EC059F" w:rsidP="005009A7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При оценке профессиональной деятельности </w:t>
      </w: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аттестуемого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FC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>читываются:</w:t>
      </w:r>
    </w:p>
    <w:p w:rsidR="005009A7" w:rsidRDefault="00EC059F" w:rsidP="00FA1805">
      <w:pPr>
        <w:pStyle w:val="a0"/>
        <w:numPr>
          <w:ilvl w:val="0"/>
          <w:numId w:val="26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9A7">
        <w:rPr>
          <w:rFonts w:ascii="Times New Roman" w:hAnsi="Times New Roman" w:cs="Times New Roman"/>
          <w:sz w:val="28"/>
          <w:szCs w:val="28"/>
          <w:lang w:val="ru-RU"/>
        </w:rPr>
        <w:t>результаты исполнения аттестуемым должностных обязанностей и муниципального задания, реализуемого образовательным учреждением;</w:t>
      </w:r>
    </w:p>
    <w:p w:rsidR="005009A7" w:rsidRDefault="00EC059F" w:rsidP="00FA1805">
      <w:pPr>
        <w:pStyle w:val="a0"/>
        <w:numPr>
          <w:ilvl w:val="0"/>
          <w:numId w:val="26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97D">
        <w:rPr>
          <w:rFonts w:ascii="Times New Roman" w:hAnsi="Times New Roman" w:cs="Times New Roman"/>
          <w:sz w:val="28"/>
          <w:szCs w:val="28"/>
          <w:lang w:val="ru-RU"/>
        </w:rPr>
        <w:t>личный вклад аттестуемого в развитие образовательного учреждения;</w:t>
      </w:r>
    </w:p>
    <w:p w:rsidR="005009A7" w:rsidRDefault="00471A4C" w:rsidP="00FA1805">
      <w:pPr>
        <w:pStyle w:val="a0"/>
        <w:numPr>
          <w:ilvl w:val="0"/>
          <w:numId w:val="26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97D">
        <w:rPr>
          <w:rFonts w:ascii="Times New Roman" w:hAnsi="Times New Roman" w:cs="Times New Roman"/>
          <w:sz w:val="28"/>
          <w:szCs w:val="28"/>
          <w:lang w:val="ru-RU"/>
        </w:rPr>
        <w:t>личный вклад в позиционирование района за его пределами и создание положительного инновационного имиджа</w:t>
      </w:r>
    </w:p>
    <w:p w:rsidR="005009A7" w:rsidRDefault="0084064B" w:rsidP="00FA1805">
      <w:pPr>
        <w:pStyle w:val="a0"/>
        <w:numPr>
          <w:ilvl w:val="0"/>
          <w:numId w:val="26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97D">
        <w:rPr>
          <w:rFonts w:ascii="Times New Roman" w:hAnsi="Times New Roman" w:cs="Times New Roman"/>
          <w:sz w:val="28"/>
          <w:szCs w:val="28"/>
          <w:lang w:val="ru-RU"/>
        </w:rPr>
        <w:t>результаты работы с внешними оценочными процедурами;</w:t>
      </w:r>
    </w:p>
    <w:p w:rsidR="005009A7" w:rsidRDefault="0084064B" w:rsidP="00FA1805">
      <w:pPr>
        <w:pStyle w:val="a0"/>
        <w:numPr>
          <w:ilvl w:val="0"/>
          <w:numId w:val="26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97D">
        <w:rPr>
          <w:rFonts w:ascii="Times New Roman" w:hAnsi="Times New Roman" w:cs="Times New Roman"/>
          <w:sz w:val="28"/>
          <w:szCs w:val="28"/>
          <w:lang w:val="ru-RU"/>
        </w:rPr>
        <w:t>результаты работы с независимой оценкой качества условий осуществления образовательной деятельности.</w:t>
      </w:r>
    </w:p>
    <w:p w:rsidR="00D26E7B" w:rsidRPr="009B297D" w:rsidRDefault="00722B34" w:rsidP="00FA1805">
      <w:pPr>
        <w:pStyle w:val="a0"/>
        <w:numPr>
          <w:ilvl w:val="0"/>
          <w:numId w:val="26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97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1A4C" w:rsidRPr="009B297D">
        <w:rPr>
          <w:rFonts w:ascii="Times New Roman" w:hAnsi="Times New Roman" w:cs="Times New Roman"/>
          <w:sz w:val="28"/>
          <w:szCs w:val="28"/>
          <w:lang w:val="ru-RU"/>
        </w:rPr>
        <w:t xml:space="preserve">правленческие компетенции стратегического мышления, содержательного лидерства, </w:t>
      </w:r>
      <w:proofErr w:type="spellStart"/>
      <w:r w:rsidR="0084064B" w:rsidRPr="009B297D">
        <w:rPr>
          <w:rFonts w:ascii="Times New Roman" w:hAnsi="Times New Roman" w:cs="Times New Roman"/>
          <w:sz w:val="28"/>
          <w:szCs w:val="28"/>
          <w:lang w:val="ru-RU"/>
        </w:rPr>
        <w:t>командообразования</w:t>
      </w:r>
      <w:proofErr w:type="spellEnd"/>
      <w:r w:rsidR="0084064B" w:rsidRPr="009B297D">
        <w:rPr>
          <w:rFonts w:ascii="Times New Roman" w:hAnsi="Times New Roman" w:cs="Times New Roman"/>
          <w:sz w:val="28"/>
          <w:szCs w:val="28"/>
          <w:lang w:val="ru-RU"/>
        </w:rPr>
        <w:t>, коммуникации и</w:t>
      </w:r>
      <w:r w:rsidR="00500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64B" w:rsidRPr="009B297D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="009B297D" w:rsidRPr="009B2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1A4C" w:rsidRPr="001F6FCB" w:rsidRDefault="00471A4C" w:rsidP="001F6FCB">
      <w:pPr>
        <w:pStyle w:val="af0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FCB">
        <w:rPr>
          <w:rFonts w:ascii="Times New Roman" w:hAnsi="Times New Roman" w:cs="Times New Roman"/>
          <w:sz w:val="28"/>
          <w:szCs w:val="28"/>
          <w:lang w:val="ru-RU"/>
        </w:rPr>
        <w:t>Виды периодической аттестации:</w:t>
      </w:r>
    </w:p>
    <w:p w:rsidR="00471A4C" w:rsidRPr="001F6FCB" w:rsidRDefault="00722B34" w:rsidP="00DC295C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F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71A4C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ндивидуальный вид аттестации предусматривает прохождение аттестации каждым руководящим работником в отдельности. </w:t>
      </w:r>
    </w:p>
    <w:p w:rsidR="00471A4C" w:rsidRPr="001F6FCB" w:rsidRDefault="005E24EC" w:rsidP="00DC295C">
      <w:pPr>
        <w:pStyle w:val="af0"/>
        <w:numPr>
          <w:ilvl w:val="2"/>
          <w:numId w:val="20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FC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71A4C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рупповой вид аттестации (при выборе </w:t>
      </w:r>
      <w:r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второй </w:t>
      </w:r>
      <w:r w:rsidR="00471A4C" w:rsidRPr="001F6F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F6FCB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DC29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FCB">
        <w:rPr>
          <w:rFonts w:ascii="Times New Roman" w:hAnsi="Times New Roman" w:cs="Times New Roman"/>
          <w:sz w:val="28"/>
          <w:szCs w:val="28"/>
          <w:lang w:val="ru-RU"/>
        </w:rPr>
        <w:t>третьей</w:t>
      </w:r>
      <w:r w:rsidR="00471A4C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Pr="001F6F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71A4C" w:rsidRPr="001F6FCB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аттестации) предусматривает аттестацию всеми руководящими работниками образовательного учреждения одновременно, при этом </w:t>
      </w:r>
      <w:r w:rsidR="00471A4C" w:rsidRPr="001F6FCB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рассматривается вклад (профессиональные достижения) каждого для достижения общей</w:t>
      </w:r>
    </w:p>
    <w:p w:rsidR="005E24EC" w:rsidRDefault="005E24EC" w:rsidP="003E7509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5E24EC" w:rsidRDefault="005E24EC" w:rsidP="005E24EC">
      <w:pPr>
        <w:pStyle w:val="Compact"/>
        <w:spacing w:before="0"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D26E7B" w:rsidRPr="005E24EC" w:rsidRDefault="00EC059F" w:rsidP="001F6FCB">
      <w:pPr>
        <w:pStyle w:val="Compact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51511">
        <w:rPr>
          <w:rFonts w:ascii="Times New Roman" w:hAnsi="Times New Roman" w:cs="Times New Roman"/>
          <w:caps/>
          <w:sz w:val="28"/>
          <w:szCs w:val="28"/>
          <w:lang w:val="ru-RU"/>
        </w:rPr>
        <w:t>Принятие р</w:t>
      </w:r>
      <w:r w:rsidR="005E24EC" w:rsidRPr="00C51511">
        <w:rPr>
          <w:rFonts w:ascii="Times New Roman" w:hAnsi="Times New Roman" w:cs="Times New Roman"/>
          <w:caps/>
          <w:sz w:val="28"/>
          <w:szCs w:val="28"/>
          <w:lang w:val="ru-RU"/>
        </w:rPr>
        <w:t>ешений аттестационной комиссией</w:t>
      </w:r>
    </w:p>
    <w:p w:rsidR="005E24EC" w:rsidRDefault="005E24EC" w:rsidP="002D5D1B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E7B" w:rsidRPr="00BE2470" w:rsidRDefault="00EC059F" w:rsidP="00DC295C">
      <w:pPr>
        <w:pStyle w:val="FirstParagraph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Аттестационная комиссия рассматривает итоги тестовых испытаний, представленные документы, итоги собеседования с аттестуемым и принимает решение.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Решение, принятое на заседании аттестационной комиссии, считается легитимным, если в заседании принимало участие не менее одной третьей членов из определенного приказом состава комиссии. Присутствие председателя аттестационной комиссии или его заместителя является обязательным</w:t>
      </w:r>
      <w:r w:rsidR="009B2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E7B" w:rsidRPr="00BE2470" w:rsidRDefault="00EC059F" w:rsidP="00DC295C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Решение аттестационной комиссии принимается в отсутствии </w:t>
      </w: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аттестуемого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открытым голосованием простым большинством голосов присутствующих на заседании членов аттестационной комиссии. При равенстве голосов </w:t>
      </w: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аттестуемый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признается соответствующим занимаемой должности.</w:t>
      </w:r>
    </w:p>
    <w:p w:rsidR="00DC295C" w:rsidRDefault="00EC059F" w:rsidP="00DC295C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4A6">
        <w:rPr>
          <w:rFonts w:ascii="Times New Roman" w:hAnsi="Times New Roman" w:cs="Times New Roman"/>
          <w:sz w:val="28"/>
          <w:szCs w:val="28"/>
          <w:lang w:val="ru-RU"/>
        </w:rPr>
        <w:t>По результатам аттестации аттестационная комиссия выносит одно из следующих решений:</w:t>
      </w:r>
    </w:p>
    <w:p w:rsidR="00DC295C" w:rsidRDefault="00EC059F" w:rsidP="00FA1805">
      <w:pPr>
        <w:pStyle w:val="a0"/>
        <w:numPr>
          <w:ilvl w:val="0"/>
          <w:numId w:val="27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95C">
        <w:rPr>
          <w:rFonts w:ascii="Times New Roman" w:hAnsi="Times New Roman" w:cs="Times New Roman"/>
          <w:sz w:val="28"/>
          <w:szCs w:val="28"/>
          <w:lang w:val="ru-RU"/>
        </w:rPr>
        <w:t>соответствует занимаемой должности;</w:t>
      </w:r>
      <w:r w:rsidR="000D7B21" w:rsidRPr="00DC295C">
        <w:rPr>
          <w:rFonts w:ascii="Times New Roman" w:hAnsi="Times New Roman" w:cs="Times New Roman"/>
          <w:sz w:val="28"/>
          <w:szCs w:val="28"/>
          <w:lang w:val="ru-RU"/>
        </w:rPr>
        <w:t xml:space="preserve"> (форма аттестации </w:t>
      </w:r>
      <w:r w:rsidR="008F44A6" w:rsidRPr="00DC295C">
        <w:rPr>
          <w:rFonts w:ascii="Times New Roman" w:hAnsi="Times New Roman" w:cs="Times New Roman"/>
          <w:sz w:val="28"/>
          <w:szCs w:val="28"/>
          <w:lang w:val="ru-RU"/>
        </w:rPr>
        <w:t>– пункт 4.8.1.</w:t>
      </w:r>
      <w:r w:rsidR="000D7B21" w:rsidRPr="00DC295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C295C" w:rsidRDefault="00EC059F" w:rsidP="00FA1805">
      <w:pPr>
        <w:pStyle w:val="a0"/>
        <w:numPr>
          <w:ilvl w:val="0"/>
          <w:numId w:val="27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4A6">
        <w:rPr>
          <w:rFonts w:ascii="Times New Roman" w:hAnsi="Times New Roman" w:cs="Times New Roman"/>
          <w:sz w:val="28"/>
          <w:szCs w:val="28"/>
          <w:lang w:val="ru-RU"/>
        </w:rPr>
        <w:t>не соответствует занимаемой должности.</w:t>
      </w:r>
    </w:p>
    <w:p w:rsidR="00DC295C" w:rsidRDefault="00471A4C" w:rsidP="00FA1805">
      <w:pPr>
        <w:pStyle w:val="a0"/>
        <w:numPr>
          <w:ilvl w:val="0"/>
          <w:numId w:val="27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4A6">
        <w:rPr>
          <w:rFonts w:ascii="Times New Roman" w:hAnsi="Times New Roman" w:cs="Times New Roman"/>
          <w:sz w:val="28"/>
          <w:szCs w:val="28"/>
          <w:lang w:val="ru-RU"/>
        </w:rPr>
        <w:t>аттестован на первую квалификационную категорию</w:t>
      </w:r>
      <w:r w:rsidR="00DC295C">
        <w:rPr>
          <w:rFonts w:ascii="Times New Roman" w:hAnsi="Times New Roman" w:cs="Times New Roman"/>
          <w:sz w:val="28"/>
          <w:szCs w:val="28"/>
          <w:lang w:val="ru-RU"/>
        </w:rPr>
        <w:t xml:space="preserve"> (форма аттестации </w:t>
      </w:r>
      <w:r w:rsidR="00F400BB" w:rsidRPr="008F44A6">
        <w:rPr>
          <w:rFonts w:ascii="Times New Roman" w:hAnsi="Times New Roman" w:cs="Times New Roman"/>
          <w:sz w:val="28"/>
          <w:szCs w:val="28"/>
          <w:lang w:val="ru-RU"/>
        </w:rPr>
        <w:t xml:space="preserve">пункт </w:t>
      </w:r>
      <w:r w:rsidR="008F44A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D7B21" w:rsidRPr="008F44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44A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D7B21" w:rsidRPr="008F44A6">
        <w:rPr>
          <w:rFonts w:ascii="Times New Roman" w:hAnsi="Times New Roman" w:cs="Times New Roman"/>
          <w:sz w:val="28"/>
          <w:szCs w:val="28"/>
          <w:lang w:val="ru-RU"/>
        </w:rPr>
        <w:t>.2.)</w:t>
      </w:r>
    </w:p>
    <w:p w:rsidR="00471A4C" w:rsidRPr="00DC295C" w:rsidRDefault="00564558" w:rsidP="00FA1805">
      <w:pPr>
        <w:pStyle w:val="a0"/>
        <w:numPr>
          <w:ilvl w:val="0"/>
          <w:numId w:val="27"/>
        </w:num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4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71A4C" w:rsidRPr="008F44A6">
        <w:rPr>
          <w:rFonts w:ascii="Times New Roman" w:hAnsi="Times New Roman" w:cs="Times New Roman"/>
          <w:sz w:val="28"/>
          <w:szCs w:val="28"/>
          <w:lang w:val="ru-RU"/>
        </w:rPr>
        <w:t>ттестован на высшую квалификационную категорию</w:t>
      </w:r>
      <w:r w:rsidR="000D7B21" w:rsidRPr="008F44A6">
        <w:rPr>
          <w:rFonts w:ascii="Times New Roman" w:hAnsi="Times New Roman" w:cs="Times New Roman"/>
          <w:sz w:val="28"/>
          <w:szCs w:val="28"/>
          <w:lang w:val="ru-RU"/>
        </w:rPr>
        <w:t xml:space="preserve"> (форма аттестации </w:t>
      </w:r>
      <w:r w:rsidR="00F400B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400BB" w:rsidRPr="008F44A6">
        <w:rPr>
          <w:rFonts w:ascii="Times New Roman" w:hAnsi="Times New Roman" w:cs="Times New Roman"/>
          <w:sz w:val="28"/>
          <w:szCs w:val="28"/>
          <w:lang w:val="ru-RU"/>
        </w:rPr>
        <w:t xml:space="preserve">пункт </w:t>
      </w:r>
      <w:r w:rsidR="008F44A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D7B21" w:rsidRPr="008F44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44A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D7B21" w:rsidRPr="008F44A6">
        <w:rPr>
          <w:rFonts w:ascii="Times New Roman" w:hAnsi="Times New Roman" w:cs="Times New Roman"/>
          <w:sz w:val="28"/>
          <w:szCs w:val="28"/>
          <w:lang w:val="ru-RU"/>
        </w:rPr>
        <w:t>.3.)</w:t>
      </w:r>
    </w:p>
    <w:p w:rsidR="006A71F5" w:rsidRDefault="00EC059F" w:rsidP="00DC295C">
      <w:pPr>
        <w:pStyle w:val="FirstParagraph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аттестационной комиссии ведет протокол заседания аттестационной комиссии, в котором фиксирует её решения, рекомендации и результаты голосования. Протокол заседания аттестационной комиссии подписывается председателем, секретарем и членами аттестационной комиссии, присутствовавшими на заседании. </w:t>
      </w:r>
    </w:p>
    <w:p w:rsidR="003E7509" w:rsidRDefault="003E7509" w:rsidP="00C51511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509" w:rsidRDefault="003E7509" w:rsidP="00C51511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509" w:rsidRPr="003E7509" w:rsidRDefault="003E7509" w:rsidP="00F400BB">
      <w:pPr>
        <w:pStyle w:val="a0"/>
        <w:numPr>
          <w:ilvl w:val="0"/>
          <w:numId w:val="20"/>
        </w:numPr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Реализация решения аттестационной комиссии</w:t>
      </w:r>
    </w:p>
    <w:p w:rsidR="003E7509" w:rsidRDefault="003E7509" w:rsidP="00C51511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E7B" w:rsidRPr="00BE2470" w:rsidRDefault="00EC059F" w:rsidP="00776529">
      <w:pPr>
        <w:pStyle w:val="FirstParagraph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аттестации (решение и рекомендации аттестационной комиссии) сообщаются </w:t>
      </w: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аттестуемому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после подведения итогов голосования.</w:t>
      </w:r>
    </w:p>
    <w:p w:rsidR="00D26E7B" w:rsidRDefault="00EC059F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аттестации заносятся в аттестационный лист </w:t>
      </w: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аттестуемого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>. Аттестационный лист подписывается председателем, секретарем и членами аттестационной комиссии, присутствовавшими на заседании.</w:t>
      </w:r>
    </w:p>
    <w:p w:rsidR="000D7B21" w:rsidRPr="009B297D" w:rsidRDefault="000D7B21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97D">
        <w:rPr>
          <w:rFonts w:ascii="Times New Roman" w:hAnsi="Times New Roman" w:cs="Times New Roman"/>
          <w:sz w:val="28"/>
          <w:szCs w:val="28"/>
          <w:lang w:val="ru-RU"/>
        </w:rPr>
        <w:lastRenderedPageBreak/>
        <w:t>В аттестационный лист</w:t>
      </w:r>
      <w:r w:rsidR="009B297D" w:rsidRPr="009B297D">
        <w:rPr>
          <w:rFonts w:ascii="Times New Roman" w:hAnsi="Times New Roman" w:cs="Times New Roman"/>
          <w:sz w:val="28"/>
          <w:szCs w:val="28"/>
          <w:lang w:val="ru-RU"/>
        </w:rPr>
        <w:t xml:space="preserve"> аттестуемого</w:t>
      </w:r>
      <w:r w:rsidRPr="009B297D">
        <w:rPr>
          <w:rFonts w:ascii="Times New Roman" w:hAnsi="Times New Roman" w:cs="Times New Roman"/>
          <w:sz w:val="28"/>
          <w:szCs w:val="28"/>
          <w:lang w:val="ru-RU"/>
        </w:rPr>
        <w:t xml:space="preserve">, в случае необходимости, аттестационная комиссия заносит рекомендации по совершенствованию профессиональной деятельности, о необходимости повышения его квалификации с указанием специализации и другие рекомендации. </w:t>
      </w:r>
    </w:p>
    <w:p w:rsidR="000D7B21" w:rsidRPr="000D7B21" w:rsidRDefault="000D7B21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B297D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 аттестационном листе указанных рекомендаций </w:t>
      </w:r>
      <w:r w:rsidR="009B297D" w:rsidRPr="009B297D">
        <w:rPr>
          <w:rFonts w:ascii="Times New Roman" w:hAnsi="Times New Roman" w:cs="Times New Roman"/>
          <w:sz w:val="28"/>
          <w:szCs w:val="28"/>
          <w:lang w:val="ru-RU"/>
        </w:rPr>
        <w:t>аттестуемый</w:t>
      </w:r>
      <w:r w:rsidRPr="009B297D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чем,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своей профессиональной деятельности.</w:t>
      </w:r>
      <w:proofErr w:type="gramEnd"/>
    </w:p>
    <w:p w:rsidR="00D26E7B" w:rsidRPr="00BE2470" w:rsidRDefault="00EC059F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Аттестуемый</w:t>
      </w:r>
      <w:proofErr w:type="gramEnd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знакомится с аттестационным листом и ставит в нём личную подпись сразу после принятия решения аттестационной комиссией.</w:t>
      </w:r>
    </w:p>
    <w:p w:rsidR="00D26E7B" w:rsidRPr="00BE2470" w:rsidRDefault="00EC059F" w:rsidP="00776529">
      <w:pPr>
        <w:pStyle w:val="a0"/>
        <w:spacing w:before="0" w:after="0"/>
        <w:ind w:firstLine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Аттестационный лист аттестуемого, прошедшего аттестацию, хранится в личном деле.</w:t>
      </w:r>
    </w:p>
    <w:p w:rsidR="00D26E7B" w:rsidRDefault="009B297D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итогам прохождения аттестации на основании протокола заседания аттестационной комиссии</w:t>
      </w:r>
      <w:r w:rsidR="00776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59F" w:rsidRPr="003E7509">
        <w:rPr>
          <w:rFonts w:ascii="Times New Roman" w:hAnsi="Times New Roman" w:cs="Times New Roman"/>
          <w:sz w:val="28"/>
          <w:szCs w:val="28"/>
          <w:lang w:val="ru-RU"/>
        </w:rPr>
        <w:t>издается соответствующий приказ</w:t>
      </w:r>
      <w:r w:rsidR="00EC059F"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образования.</w:t>
      </w:r>
    </w:p>
    <w:p w:rsidR="000D7B21" w:rsidRPr="00BE2470" w:rsidRDefault="000D7B21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0BB">
        <w:rPr>
          <w:rFonts w:ascii="Times New Roman" w:hAnsi="Times New Roman" w:cs="Times New Roman"/>
          <w:sz w:val="28"/>
          <w:szCs w:val="28"/>
          <w:lang w:val="ru-RU"/>
        </w:rPr>
        <w:t xml:space="preserve">После утверждения соответствия занимаемой должности </w:t>
      </w:r>
      <w:r w:rsidR="009B297D" w:rsidRPr="00F400BB">
        <w:rPr>
          <w:rFonts w:ascii="Times New Roman" w:hAnsi="Times New Roman" w:cs="Times New Roman"/>
          <w:sz w:val="28"/>
          <w:szCs w:val="28"/>
          <w:lang w:val="ru-RU"/>
        </w:rPr>
        <w:t>Ру</w:t>
      </w:r>
      <w:r w:rsidRPr="00F400BB">
        <w:rPr>
          <w:rFonts w:ascii="Times New Roman" w:hAnsi="Times New Roman" w:cs="Times New Roman"/>
          <w:sz w:val="28"/>
          <w:szCs w:val="28"/>
          <w:lang w:val="ru-RU"/>
        </w:rPr>
        <w:t>ководитель может подать заявление на прохождения аттестации на первую или высшую квалификационную категорию</w:t>
      </w:r>
      <w:r w:rsidR="009B297D" w:rsidRPr="00F400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297D" w:rsidRPr="009B297D">
        <w:rPr>
          <w:rFonts w:ascii="Times New Roman" w:hAnsi="Times New Roman" w:cs="Times New Roman"/>
          <w:sz w:val="28"/>
          <w:szCs w:val="28"/>
          <w:lang w:val="ru-RU"/>
        </w:rPr>
        <w:t>Кандидат может подать заявление на прохождения аттестации на первую или высшую квалификационную категорию в период прохождения периодической аттестации.</w:t>
      </w:r>
    </w:p>
    <w:p w:rsidR="00D26E7B" w:rsidRPr="00BE2470" w:rsidRDefault="00EC059F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Кандидата, признанного не соответствующим занимаемой должности руководителя образовательного учреждения, вследствие его </w:t>
      </w:r>
      <w:r w:rsidR="00631847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несоответствия квалификационным </w:t>
      </w:r>
      <w:r w:rsidR="00631847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требованиям, установленным квалификационными характеристиками, подтвержденного результатами первичной аттестации, выносится решение аттестационной комиссии, рекомендующее управлению образования расторгнуть трудовой договор в соответствии со статьей 71, части </w:t>
      </w:r>
      <w:r w:rsidR="00F400B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 Трудового Кодекса Российской Федерации.</w:t>
      </w:r>
      <w:proofErr w:type="gramEnd"/>
    </w:p>
    <w:p w:rsidR="00301CB6" w:rsidRDefault="00EC059F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20A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</w:t>
      </w:r>
      <w:proofErr w:type="gramStart"/>
      <w:r w:rsidR="00F400BB">
        <w:rPr>
          <w:rFonts w:ascii="Times New Roman" w:hAnsi="Times New Roman" w:cs="Times New Roman"/>
          <w:sz w:val="28"/>
          <w:szCs w:val="28"/>
          <w:lang w:val="ru-RU"/>
        </w:rPr>
        <w:t>аттестуемого</w:t>
      </w:r>
      <w:proofErr w:type="gramEnd"/>
      <w:r w:rsidRPr="00D2620A">
        <w:rPr>
          <w:rFonts w:ascii="Times New Roman" w:hAnsi="Times New Roman" w:cs="Times New Roman"/>
          <w:sz w:val="28"/>
          <w:szCs w:val="28"/>
          <w:lang w:val="ru-RU"/>
        </w:rPr>
        <w:t>, признанного не соответствующим занимаемой должности</w:t>
      </w:r>
      <w:r w:rsidR="00301CB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26E7B" w:rsidRDefault="00EC059F" w:rsidP="00776529">
      <w:pPr>
        <w:pStyle w:val="a0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20A">
        <w:rPr>
          <w:rFonts w:ascii="Times New Roman" w:hAnsi="Times New Roman" w:cs="Times New Roman"/>
          <w:sz w:val="28"/>
          <w:szCs w:val="28"/>
          <w:lang w:val="ru-RU"/>
        </w:rPr>
        <w:t>руководителя образовательного учреждения вследствие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его недостаточной квалификации, подтвержденной результатами периодической аттестации, решение принимает руководитель управления образования в соответствии с требованиями действующего трудового законодательства Российской Федерации</w:t>
      </w:r>
      <w:r w:rsidR="00F400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00BB" w:rsidRDefault="00F400BB" w:rsidP="00776529">
      <w:pPr>
        <w:pStyle w:val="a0"/>
        <w:numPr>
          <w:ilvl w:val="2"/>
          <w:numId w:val="20"/>
        </w:numPr>
        <w:spacing w:before="0" w:after="0"/>
        <w:ind w:left="0" w:firstLine="10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</w:t>
      </w:r>
      <w:r w:rsidRPr="00D2620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заведующего филиалом </w:t>
      </w:r>
      <w:r w:rsidRPr="00D2620A">
        <w:rPr>
          <w:rFonts w:ascii="Times New Roman" w:hAnsi="Times New Roman" w:cs="Times New Roman"/>
          <w:sz w:val="28"/>
          <w:szCs w:val="28"/>
          <w:lang w:val="ru-RU"/>
        </w:rPr>
        <w:t>вследствие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его недостаточной квалификации, подтвержденной результатами периодической аттестации, решение принимает руководитель </w:t>
      </w:r>
      <w:r w:rsidR="00301CB6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действующего трудового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00BB" w:rsidRPr="00BE2470" w:rsidRDefault="00301CB6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2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отношении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аттестуемого</w:t>
      </w:r>
      <w:r w:rsidR="00006B8C">
        <w:rPr>
          <w:rFonts w:ascii="Times New Roman" w:hAnsi="Times New Roman" w:cs="Times New Roman"/>
          <w:sz w:val="28"/>
          <w:szCs w:val="28"/>
          <w:lang w:val="ru-RU"/>
        </w:rPr>
        <w:t xml:space="preserve"> из числа кадрового резерва</w:t>
      </w:r>
      <w:r w:rsidRPr="00D2620A">
        <w:rPr>
          <w:rFonts w:ascii="Times New Roman" w:hAnsi="Times New Roman" w:cs="Times New Roman"/>
          <w:sz w:val="28"/>
          <w:szCs w:val="28"/>
          <w:lang w:val="ru-RU"/>
        </w:rPr>
        <w:t>, признанного не соответствующим занимаемой должности вследствие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его недостаточной квалификации, подтвержденной результатами периодической аттестации, </w:t>
      </w:r>
      <w:r w:rsidR="00006B8C">
        <w:rPr>
          <w:rFonts w:ascii="Times New Roman" w:hAnsi="Times New Roman" w:cs="Times New Roman"/>
          <w:sz w:val="28"/>
          <w:szCs w:val="28"/>
          <w:lang w:val="ru-RU"/>
        </w:rPr>
        <w:t>работник исключается из состава кадрового резерва.</w:t>
      </w:r>
    </w:p>
    <w:p w:rsidR="00D26E7B" w:rsidRDefault="00EC059F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20A">
        <w:rPr>
          <w:rFonts w:ascii="Times New Roman" w:hAnsi="Times New Roman" w:cs="Times New Roman"/>
          <w:sz w:val="28"/>
          <w:szCs w:val="28"/>
          <w:lang w:val="ru-RU"/>
        </w:rPr>
        <w:t>Кандидат (Руководитель) вправе обжаловать результаты аттестации в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судебном порядке в соответствии с действующим законодательством Российской Федерации. </w:t>
      </w:r>
    </w:p>
    <w:p w:rsidR="000D7B21" w:rsidRPr="000D7B21" w:rsidRDefault="000D7B21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0BB">
        <w:rPr>
          <w:rFonts w:ascii="Times New Roman" w:hAnsi="Times New Roman" w:cs="Times New Roman"/>
          <w:sz w:val="28"/>
          <w:szCs w:val="28"/>
          <w:lang w:val="ru-RU"/>
        </w:rPr>
        <w:t>Руководящий работник, признанный не соответствующим занимаемой должности, вследствие несоответствия квалификационным требованиям, установленным квалификационными характеристиками, подтвержденного результатами аттестации, имеет право в течение года занимать должность и подать заявление на переаттестацию в следующем учебном году, но при этом предусматривается только индивидуальный вид</w:t>
      </w:r>
    </w:p>
    <w:p w:rsidR="00631847" w:rsidRPr="00BE2470" w:rsidRDefault="00631847" w:rsidP="00776529">
      <w:pPr>
        <w:pStyle w:val="Compact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неявки </w:t>
      </w:r>
      <w:r w:rsidRPr="00D2620A">
        <w:rPr>
          <w:rFonts w:ascii="Times New Roman" w:hAnsi="Times New Roman" w:cs="Times New Roman"/>
          <w:sz w:val="28"/>
          <w:szCs w:val="28"/>
          <w:lang w:val="ru-RU"/>
        </w:rPr>
        <w:t>Руководителя на заседание аттестационной комиссии без уважительной причины или отказа его от аттестации, Руководитель</w:t>
      </w:r>
      <w:r w:rsidRPr="00BE2470">
        <w:rPr>
          <w:rFonts w:ascii="Times New Roman" w:hAnsi="Times New Roman" w:cs="Times New Roman"/>
          <w:sz w:val="28"/>
          <w:szCs w:val="28"/>
          <w:lang w:val="ru-RU"/>
        </w:rPr>
        <w:t xml:space="preserve"> привлекается к дисциплинарной ответственности в соответствии с действующим трудовым законодательством Российской Федерации (вплоть до расторжения трудовых отношений).</w:t>
      </w:r>
    </w:p>
    <w:p w:rsidR="00895007" w:rsidRPr="00BE2470" w:rsidRDefault="00631847" w:rsidP="00776529">
      <w:pPr>
        <w:pStyle w:val="a0"/>
        <w:numPr>
          <w:ilvl w:val="1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70">
        <w:rPr>
          <w:rFonts w:ascii="Times New Roman" w:hAnsi="Times New Roman" w:cs="Times New Roman"/>
          <w:sz w:val="28"/>
          <w:szCs w:val="28"/>
          <w:lang w:val="ru-RU"/>
        </w:rPr>
        <w:t>В случае неявки Кандидата на заседание аттестационной комиссии без уважительной причины или отказа его от аттестации Кандидат признается не соответствующим занимаемой должности руководителя образовательного учреждения.</w:t>
      </w:r>
    </w:p>
    <w:sectPr w:rsidR="00895007" w:rsidRPr="00BE2470" w:rsidSect="008E0725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33" w:rsidRDefault="00AE5033">
      <w:pPr>
        <w:spacing w:after="0"/>
      </w:pPr>
      <w:r>
        <w:separator/>
      </w:r>
    </w:p>
  </w:endnote>
  <w:endnote w:type="continuationSeparator" w:id="0">
    <w:p w:rsidR="00AE5033" w:rsidRDefault="00AE50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33" w:rsidRDefault="00AE5033">
      <w:r>
        <w:separator/>
      </w:r>
    </w:p>
  </w:footnote>
  <w:footnote w:type="continuationSeparator" w:id="0">
    <w:p w:rsidR="00AE5033" w:rsidRDefault="00AE5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AA331"/>
    <w:multiLevelType w:val="multilevel"/>
    <w:tmpl w:val="149C193C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76800"/>
    <w:multiLevelType w:val="hybridMultilevel"/>
    <w:tmpl w:val="30DA6DFA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4A8"/>
    <w:multiLevelType w:val="multilevel"/>
    <w:tmpl w:val="09E0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2BF4"/>
    <w:multiLevelType w:val="hybridMultilevel"/>
    <w:tmpl w:val="C83077E0"/>
    <w:lvl w:ilvl="0" w:tplc="E1287F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FFF5CFA"/>
    <w:multiLevelType w:val="multilevel"/>
    <w:tmpl w:val="93C8E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0540CA3"/>
    <w:multiLevelType w:val="hybridMultilevel"/>
    <w:tmpl w:val="F2C4011C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E85034"/>
    <w:multiLevelType w:val="multilevel"/>
    <w:tmpl w:val="664E3FD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E0F8D"/>
    <w:multiLevelType w:val="hybridMultilevel"/>
    <w:tmpl w:val="F6D28C9A"/>
    <w:lvl w:ilvl="0" w:tplc="E1287F06">
      <w:start w:val="1"/>
      <w:numFmt w:val="bullet"/>
      <w:lvlText w:val="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8">
    <w:nsid w:val="27DB26FD"/>
    <w:multiLevelType w:val="hybridMultilevel"/>
    <w:tmpl w:val="EA9CFE58"/>
    <w:lvl w:ilvl="0" w:tplc="E1287F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A7A426D"/>
    <w:multiLevelType w:val="hybridMultilevel"/>
    <w:tmpl w:val="1A50A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182D45"/>
    <w:multiLevelType w:val="hybridMultilevel"/>
    <w:tmpl w:val="B502A4D4"/>
    <w:lvl w:ilvl="0" w:tplc="E1287F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1275292"/>
    <w:multiLevelType w:val="multilevel"/>
    <w:tmpl w:val="D47089E8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70F26"/>
    <w:multiLevelType w:val="hybridMultilevel"/>
    <w:tmpl w:val="AAB22386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220210"/>
    <w:multiLevelType w:val="hybridMultilevel"/>
    <w:tmpl w:val="7C0E8404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DB39CE"/>
    <w:multiLevelType w:val="hybridMultilevel"/>
    <w:tmpl w:val="9CF615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4C0ACE"/>
    <w:multiLevelType w:val="hybridMultilevel"/>
    <w:tmpl w:val="4B3A57F8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055197"/>
    <w:multiLevelType w:val="hybridMultilevel"/>
    <w:tmpl w:val="AEDCABAA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7A6369"/>
    <w:multiLevelType w:val="multilevel"/>
    <w:tmpl w:val="DD4C4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13378FA"/>
    <w:multiLevelType w:val="hybridMultilevel"/>
    <w:tmpl w:val="E2848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E1287F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82742B"/>
    <w:multiLevelType w:val="multilevel"/>
    <w:tmpl w:val="B596AC94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F0EE8"/>
    <w:multiLevelType w:val="hybridMultilevel"/>
    <w:tmpl w:val="2E62EBC6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A53E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E615D"/>
    <w:multiLevelType w:val="hybridMultilevel"/>
    <w:tmpl w:val="DC80D0FA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627A4"/>
    <w:multiLevelType w:val="multilevel"/>
    <w:tmpl w:val="CBCAB5D2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621A23"/>
    <w:multiLevelType w:val="hybridMultilevel"/>
    <w:tmpl w:val="CF687CBA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72058"/>
    <w:multiLevelType w:val="hybridMultilevel"/>
    <w:tmpl w:val="07AE19CA"/>
    <w:lvl w:ilvl="0" w:tplc="D4288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02533"/>
    <w:multiLevelType w:val="multilevel"/>
    <w:tmpl w:val="B0C4D938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379ED"/>
    <w:multiLevelType w:val="hybridMultilevel"/>
    <w:tmpl w:val="95B84514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18"/>
  </w:num>
  <w:num w:numId="3">
    <w:abstractNumId w:val="11"/>
  </w:num>
  <w:num w:numId="4">
    <w:abstractNumId w:val="19"/>
  </w:num>
  <w:num w:numId="5">
    <w:abstractNumId w:val="21"/>
  </w:num>
  <w:num w:numId="6">
    <w:abstractNumId w:val="25"/>
  </w:num>
  <w:num w:numId="7">
    <w:abstractNumId w:val="12"/>
  </w:num>
  <w:num w:numId="8">
    <w:abstractNumId w:val="6"/>
  </w:num>
  <w:num w:numId="9">
    <w:abstractNumId w:val="26"/>
  </w:num>
  <w:num w:numId="10">
    <w:abstractNumId w:val="20"/>
  </w:num>
  <w:num w:numId="11">
    <w:abstractNumId w:val="16"/>
  </w:num>
  <w:num w:numId="12">
    <w:abstractNumId w:val="14"/>
  </w:num>
  <w:num w:numId="13">
    <w:abstractNumId w:val="22"/>
  </w:num>
  <w:num w:numId="14">
    <w:abstractNumId w:val="13"/>
  </w:num>
  <w:num w:numId="15">
    <w:abstractNumId w:val="15"/>
  </w:num>
  <w:num w:numId="16">
    <w:abstractNumId w:val="9"/>
  </w:num>
  <w:num w:numId="17">
    <w:abstractNumId w:val="7"/>
  </w:num>
  <w:num w:numId="18">
    <w:abstractNumId w:val="2"/>
  </w:num>
  <w:num w:numId="19">
    <w:abstractNumId w:val="24"/>
  </w:num>
  <w:num w:numId="20">
    <w:abstractNumId w:val="4"/>
  </w:num>
  <w:num w:numId="21">
    <w:abstractNumId w:val="17"/>
  </w:num>
  <w:num w:numId="22">
    <w:abstractNumId w:val="5"/>
  </w:num>
  <w:num w:numId="23">
    <w:abstractNumId w:val="8"/>
  </w:num>
  <w:num w:numId="24">
    <w:abstractNumId w:val="3"/>
  </w:num>
  <w:num w:numId="25">
    <w:abstractNumId w:val="10"/>
  </w:num>
  <w:num w:numId="26">
    <w:abstractNumId w:val="1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6B8C"/>
    <w:rsid w:val="00011C8B"/>
    <w:rsid w:val="00050C87"/>
    <w:rsid w:val="000722F7"/>
    <w:rsid w:val="00077A40"/>
    <w:rsid w:val="000D7B21"/>
    <w:rsid w:val="001138DD"/>
    <w:rsid w:val="001351CB"/>
    <w:rsid w:val="0013587D"/>
    <w:rsid w:val="001544C6"/>
    <w:rsid w:val="001559AA"/>
    <w:rsid w:val="00163F54"/>
    <w:rsid w:val="00165223"/>
    <w:rsid w:val="00172246"/>
    <w:rsid w:val="001C21EF"/>
    <w:rsid w:val="001C563A"/>
    <w:rsid w:val="001F6FCB"/>
    <w:rsid w:val="0021078A"/>
    <w:rsid w:val="00254563"/>
    <w:rsid w:val="002768E9"/>
    <w:rsid w:val="002828EF"/>
    <w:rsid w:val="002A695F"/>
    <w:rsid w:val="002A7254"/>
    <w:rsid w:val="002D5D1B"/>
    <w:rsid w:val="002D6531"/>
    <w:rsid w:val="00301CB6"/>
    <w:rsid w:val="00306B49"/>
    <w:rsid w:val="00364D2C"/>
    <w:rsid w:val="0039305B"/>
    <w:rsid w:val="003A3971"/>
    <w:rsid w:val="003E7509"/>
    <w:rsid w:val="00471A4C"/>
    <w:rsid w:val="004B0EEC"/>
    <w:rsid w:val="004E29B3"/>
    <w:rsid w:val="004F7482"/>
    <w:rsid w:val="005009A7"/>
    <w:rsid w:val="0050481C"/>
    <w:rsid w:val="005054D1"/>
    <w:rsid w:val="00515E33"/>
    <w:rsid w:val="00524149"/>
    <w:rsid w:val="00564558"/>
    <w:rsid w:val="00590D07"/>
    <w:rsid w:val="005E09E3"/>
    <w:rsid w:val="005E24EC"/>
    <w:rsid w:val="00631847"/>
    <w:rsid w:val="00646957"/>
    <w:rsid w:val="00653801"/>
    <w:rsid w:val="006A71F5"/>
    <w:rsid w:val="006B4EC6"/>
    <w:rsid w:val="006E2594"/>
    <w:rsid w:val="007119FC"/>
    <w:rsid w:val="00714F10"/>
    <w:rsid w:val="00722B34"/>
    <w:rsid w:val="0072601D"/>
    <w:rsid w:val="00732643"/>
    <w:rsid w:val="0074390C"/>
    <w:rsid w:val="007458F1"/>
    <w:rsid w:val="00770F38"/>
    <w:rsid w:val="00776529"/>
    <w:rsid w:val="00784D58"/>
    <w:rsid w:val="007B1FD9"/>
    <w:rsid w:val="007C247E"/>
    <w:rsid w:val="007C735C"/>
    <w:rsid w:val="0084064B"/>
    <w:rsid w:val="008415FD"/>
    <w:rsid w:val="00864FB8"/>
    <w:rsid w:val="00881E52"/>
    <w:rsid w:val="00895007"/>
    <w:rsid w:val="008D6863"/>
    <w:rsid w:val="008E0725"/>
    <w:rsid w:val="008F44A6"/>
    <w:rsid w:val="00934D00"/>
    <w:rsid w:val="00947569"/>
    <w:rsid w:val="00957374"/>
    <w:rsid w:val="00986A88"/>
    <w:rsid w:val="00994EBD"/>
    <w:rsid w:val="009B297D"/>
    <w:rsid w:val="009B50BC"/>
    <w:rsid w:val="009D7A6A"/>
    <w:rsid w:val="009E47B4"/>
    <w:rsid w:val="00A12145"/>
    <w:rsid w:val="00A16480"/>
    <w:rsid w:val="00A6601A"/>
    <w:rsid w:val="00AC03DB"/>
    <w:rsid w:val="00AE01FD"/>
    <w:rsid w:val="00AE5033"/>
    <w:rsid w:val="00B15ADC"/>
    <w:rsid w:val="00B86B75"/>
    <w:rsid w:val="00BC48D5"/>
    <w:rsid w:val="00BD1584"/>
    <w:rsid w:val="00BE2470"/>
    <w:rsid w:val="00C01D0B"/>
    <w:rsid w:val="00C021BB"/>
    <w:rsid w:val="00C31FE4"/>
    <w:rsid w:val="00C36279"/>
    <w:rsid w:val="00C51511"/>
    <w:rsid w:val="00C52935"/>
    <w:rsid w:val="00C8379C"/>
    <w:rsid w:val="00C8408A"/>
    <w:rsid w:val="00C87BFE"/>
    <w:rsid w:val="00D03B35"/>
    <w:rsid w:val="00D21058"/>
    <w:rsid w:val="00D2620A"/>
    <w:rsid w:val="00D2629C"/>
    <w:rsid w:val="00D26E7B"/>
    <w:rsid w:val="00D56079"/>
    <w:rsid w:val="00D6525F"/>
    <w:rsid w:val="00D80815"/>
    <w:rsid w:val="00DB7C3A"/>
    <w:rsid w:val="00DB7F56"/>
    <w:rsid w:val="00DC295C"/>
    <w:rsid w:val="00DC749C"/>
    <w:rsid w:val="00DF54F4"/>
    <w:rsid w:val="00E11FDD"/>
    <w:rsid w:val="00E15238"/>
    <w:rsid w:val="00E315A3"/>
    <w:rsid w:val="00E551B6"/>
    <w:rsid w:val="00EC059F"/>
    <w:rsid w:val="00EC3A60"/>
    <w:rsid w:val="00EC6A5B"/>
    <w:rsid w:val="00ED4B3A"/>
    <w:rsid w:val="00F06B00"/>
    <w:rsid w:val="00F400BB"/>
    <w:rsid w:val="00F7662B"/>
    <w:rsid w:val="00FA1805"/>
    <w:rsid w:val="00FA3273"/>
    <w:rsid w:val="00FA58F2"/>
    <w:rsid w:val="00FE39A5"/>
    <w:rsid w:val="00FF3520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3A3971"/>
  </w:style>
  <w:style w:type="paragraph" w:styleId="1">
    <w:name w:val="heading 1"/>
    <w:basedOn w:val="a"/>
    <w:next w:val="a0"/>
    <w:uiPriority w:val="9"/>
    <w:qFormat/>
    <w:rsid w:val="003A3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3A3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3A3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3A3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3A39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3A39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3A3971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3A3971"/>
  </w:style>
  <w:style w:type="paragraph" w:customStyle="1" w:styleId="Compact">
    <w:name w:val="Compact"/>
    <w:basedOn w:val="a0"/>
    <w:qFormat/>
    <w:rsid w:val="003A3971"/>
    <w:pPr>
      <w:spacing w:before="36" w:after="36"/>
    </w:pPr>
  </w:style>
  <w:style w:type="paragraph" w:styleId="a5">
    <w:name w:val="Title"/>
    <w:basedOn w:val="a"/>
    <w:next w:val="a0"/>
    <w:qFormat/>
    <w:rsid w:val="003A397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3A3971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3A3971"/>
    <w:pPr>
      <w:keepNext/>
      <w:keepLines/>
      <w:jc w:val="center"/>
    </w:pPr>
  </w:style>
  <w:style w:type="paragraph" w:styleId="a7">
    <w:name w:val="Date"/>
    <w:next w:val="a0"/>
    <w:qFormat/>
    <w:rsid w:val="003A3971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3A3971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3A3971"/>
  </w:style>
  <w:style w:type="paragraph" w:styleId="a9">
    <w:name w:val="Block Text"/>
    <w:basedOn w:val="a0"/>
    <w:next w:val="a0"/>
    <w:uiPriority w:val="9"/>
    <w:unhideWhenUsed/>
    <w:qFormat/>
    <w:rsid w:val="003A397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3A3971"/>
  </w:style>
  <w:style w:type="paragraph" w:customStyle="1" w:styleId="DefinitionTerm">
    <w:name w:val="Definition Term"/>
    <w:basedOn w:val="a"/>
    <w:next w:val="Definition"/>
    <w:rsid w:val="003A397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A3971"/>
  </w:style>
  <w:style w:type="paragraph" w:styleId="ab">
    <w:name w:val="caption"/>
    <w:basedOn w:val="a"/>
    <w:link w:val="ac"/>
    <w:rsid w:val="003A3971"/>
    <w:pPr>
      <w:spacing w:after="120"/>
    </w:pPr>
    <w:rPr>
      <w:i/>
    </w:rPr>
  </w:style>
  <w:style w:type="paragraph" w:customStyle="1" w:styleId="TableCaption">
    <w:name w:val="Table Caption"/>
    <w:basedOn w:val="ab"/>
    <w:rsid w:val="003A3971"/>
    <w:pPr>
      <w:keepNext/>
    </w:pPr>
  </w:style>
  <w:style w:type="paragraph" w:customStyle="1" w:styleId="ImageCaption">
    <w:name w:val="Image Caption"/>
    <w:basedOn w:val="ab"/>
    <w:rsid w:val="003A3971"/>
  </w:style>
  <w:style w:type="paragraph" w:customStyle="1" w:styleId="Figure">
    <w:name w:val="Figure"/>
    <w:basedOn w:val="a"/>
    <w:rsid w:val="003A3971"/>
  </w:style>
  <w:style w:type="paragraph" w:customStyle="1" w:styleId="FigurewithCaption">
    <w:name w:val="Figure with Caption"/>
    <w:basedOn w:val="Figure"/>
    <w:rsid w:val="003A3971"/>
    <w:pPr>
      <w:keepNext/>
    </w:pPr>
  </w:style>
  <w:style w:type="character" w:customStyle="1" w:styleId="ac">
    <w:name w:val="Название объекта Знак"/>
    <w:basedOn w:val="a1"/>
    <w:link w:val="ab"/>
    <w:rsid w:val="003A3971"/>
  </w:style>
  <w:style w:type="character" w:customStyle="1" w:styleId="VerbatimChar">
    <w:name w:val="Verbatim Char"/>
    <w:basedOn w:val="ac"/>
    <w:link w:val="SourceCode"/>
    <w:rsid w:val="003A3971"/>
    <w:rPr>
      <w:rFonts w:ascii="Consolas" w:hAnsi="Consolas"/>
      <w:sz w:val="22"/>
    </w:rPr>
  </w:style>
  <w:style w:type="character" w:styleId="ad">
    <w:name w:val="footnote reference"/>
    <w:basedOn w:val="ac"/>
    <w:rsid w:val="003A3971"/>
    <w:rPr>
      <w:vertAlign w:val="superscript"/>
    </w:rPr>
  </w:style>
  <w:style w:type="character" w:styleId="ae">
    <w:name w:val="Hyperlink"/>
    <w:basedOn w:val="ac"/>
    <w:rsid w:val="003A3971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3A397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A3971"/>
    <w:pPr>
      <w:wordWrap w:val="0"/>
    </w:pPr>
  </w:style>
  <w:style w:type="character" w:customStyle="1" w:styleId="KeywordTok">
    <w:name w:val="KeywordTok"/>
    <w:basedOn w:val="VerbatimChar"/>
    <w:rsid w:val="003A397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A397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A397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A397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A397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A397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A397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A397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A397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A397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A397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A397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A397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A397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A397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A397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A397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A397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A397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A397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A397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A397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A397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A397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A397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A397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A397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A397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A397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A397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A3971"/>
    <w:rPr>
      <w:rFonts w:ascii="Consolas" w:hAnsi="Consolas"/>
      <w:sz w:val="22"/>
    </w:rPr>
  </w:style>
  <w:style w:type="paragraph" w:styleId="af0">
    <w:name w:val="List Paragraph"/>
    <w:basedOn w:val="a"/>
    <w:rsid w:val="005E09E3"/>
    <w:pPr>
      <w:ind w:left="720"/>
      <w:contextualSpacing/>
    </w:pPr>
  </w:style>
  <w:style w:type="character" w:styleId="af1">
    <w:name w:val="Strong"/>
    <w:basedOn w:val="a1"/>
    <w:uiPriority w:val="22"/>
    <w:qFormat/>
    <w:rsid w:val="0050481C"/>
    <w:rPr>
      <w:b/>
      <w:bCs/>
    </w:rPr>
  </w:style>
  <w:style w:type="paragraph" w:styleId="af2">
    <w:name w:val="Normal (Web)"/>
    <w:basedOn w:val="a"/>
    <w:uiPriority w:val="99"/>
    <w:semiHidden/>
    <w:unhideWhenUsed/>
    <w:rsid w:val="00A121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3">
    <w:name w:val="annotation reference"/>
    <w:basedOn w:val="a1"/>
    <w:semiHidden/>
    <w:unhideWhenUsed/>
    <w:rsid w:val="00D6525F"/>
    <w:rPr>
      <w:sz w:val="16"/>
      <w:szCs w:val="16"/>
    </w:rPr>
  </w:style>
  <w:style w:type="character" w:customStyle="1" w:styleId="a4">
    <w:name w:val="Основной текст Знак"/>
    <w:basedOn w:val="a1"/>
    <w:link w:val="a0"/>
    <w:rsid w:val="001351CB"/>
  </w:style>
  <w:style w:type="paragraph" w:styleId="af4">
    <w:name w:val="annotation text"/>
    <w:basedOn w:val="a"/>
    <w:link w:val="af5"/>
    <w:semiHidden/>
    <w:unhideWhenUsed/>
    <w:rsid w:val="00D6525F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6525F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D6525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6525F"/>
    <w:rPr>
      <w:b/>
      <w:bCs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D6525F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D6525F"/>
    <w:rPr>
      <w:rFonts w:ascii="Tahoma" w:hAnsi="Tahoma" w:cs="Tahoma"/>
      <w:sz w:val="16"/>
      <w:szCs w:val="16"/>
    </w:rPr>
  </w:style>
  <w:style w:type="paragraph" w:styleId="afa">
    <w:name w:val="No Spacing"/>
    <w:basedOn w:val="a"/>
    <w:uiPriority w:val="1"/>
    <w:qFormat/>
    <w:rsid w:val="00077A40"/>
    <w:pPr>
      <w:spacing w:line="276" w:lineRule="auto"/>
    </w:pPr>
    <w:rPr>
      <w:rFonts w:ascii="Calibri" w:eastAsia="Times New Roman" w:hAnsi="Calibri" w:cs="Times New Roman"/>
      <w:sz w:val="2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A092-BD23-4FAF-8AAF-266ACB7C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2019-06-26T09:06:00Z</dcterms:created>
  <dcterms:modified xsi:type="dcterms:W3CDTF">2019-06-26T09:13:00Z</dcterms:modified>
</cp:coreProperties>
</file>