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9F" w:rsidRPr="00DC16F2" w:rsidRDefault="002825CE" w:rsidP="002825CE">
      <w:pPr>
        <w:jc w:val="center"/>
        <w:rPr>
          <w:b/>
        </w:rPr>
      </w:pPr>
      <w:r>
        <w:rPr>
          <w:b/>
        </w:rPr>
        <w:t>С</w:t>
      </w:r>
      <w:r w:rsidR="0081389F" w:rsidRPr="00DC16F2">
        <w:rPr>
          <w:b/>
        </w:rPr>
        <w:t>амоанализ результатов муниципального мониторинга управления качеством образования</w:t>
      </w:r>
    </w:p>
    <w:p w:rsidR="0081389F" w:rsidRDefault="0081389F" w:rsidP="002825CE">
      <w:pPr>
        <w:jc w:val="center"/>
      </w:pPr>
    </w:p>
    <w:p w:rsidR="002825CE" w:rsidRPr="00526D73" w:rsidRDefault="002825CE" w:rsidP="002825CE">
      <w:pPr>
        <w:jc w:val="center"/>
        <w:rPr>
          <w:b/>
        </w:rPr>
      </w:pPr>
      <w:r>
        <w:rPr>
          <w:b/>
        </w:rPr>
        <w:t xml:space="preserve">Система оценки качества подготовки </w:t>
      </w:r>
      <w:proofErr w:type="gramStart"/>
      <w:r>
        <w:rPr>
          <w:b/>
        </w:rPr>
        <w:t>обучающихся</w:t>
      </w:r>
      <w:proofErr w:type="gramEnd"/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536"/>
        <w:gridCol w:w="7797"/>
      </w:tblGrid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b/>
                <w:sz w:val="24"/>
              </w:rPr>
            </w:pPr>
            <w:r w:rsidRPr="002825CE">
              <w:rPr>
                <w:b/>
                <w:sz w:val="24"/>
              </w:rPr>
              <w:t>Этап управленческого цикла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b/>
                <w:sz w:val="24"/>
              </w:rPr>
            </w:pPr>
            <w:r w:rsidRPr="002825CE">
              <w:rPr>
                <w:b/>
                <w:sz w:val="24"/>
              </w:rPr>
              <w:t xml:space="preserve">Фиксация положения </w:t>
            </w:r>
          </w:p>
          <w:p w:rsidR="002825CE" w:rsidRPr="002825CE" w:rsidRDefault="002825CE" w:rsidP="002825CE">
            <w:pPr>
              <w:jc w:val="center"/>
              <w:rPr>
                <w:b/>
                <w:sz w:val="24"/>
              </w:rPr>
            </w:pPr>
            <w:r w:rsidRPr="002825CE">
              <w:rPr>
                <w:b/>
                <w:sz w:val="24"/>
              </w:rPr>
              <w:t>и причин по направлению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b/>
                <w:sz w:val="24"/>
              </w:rPr>
            </w:pPr>
            <w:r w:rsidRPr="002825CE">
              <w:rPr>
                <w:b/>
                <w:sz w:val="24"/>
              </w:rPr>
              <w:t xml:space="preserve">За </w:t>
            </w:r>
            <w:proofErr w:type="gramStart"/>
            <w:r w:rsidRPr="002825CE">
              <w:rPr>
                <w:b/>
                <w:sz w:val="24"/>
              </w:rPr>
              <w:t>счет</w:t>
            </w:r>
            <w:proofErr w:type="gramEnd"/>
            <w:r w:rsidRPr="002825CE">
              <w:rPr>
                <w:b/>
                <w:sz w:val="24"/>
              </w:rPr>
              <w:t xml:space="preserve"> каких действий предлагается улучшить ситуацию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Цели-</w:t>
            </w:r>
            <w:r w:rsidRPr="002825CE">
              <w:rPr>
                <w:b/>
                <w:sz w:val="24"/>
              </w:rPr>
              <w:t>78%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b/>
                <w:sz w:val="24"/>
              </w:rPr>
            </w:pPr>
            <w:r w:rsidRPr="002825CE">
              <w:rPr>
                <w:sz w:val="24"/>
              </w:rPr>
              <w:t>Цели обоснованы, имеется соответствие муниципальной цели региональной.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rPr>
                <w:b/>
                <w:sz w:val="24"/>
              </w:rPr>
            </w:pP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Показатели-100%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Показатели соответствуют цели, неэффективные показатели отсутствуют.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sz w:val="24"/>
              </w:rPr>
            </w:pPr>
            <w:r w:rsidRPr="002825CE">
              <w:rPr>
                <w:sz w:val="24"/>
              </w:rPr>
              <w:t>-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Методы сбора показателей-</w:t>
            </w:r>
            <w:r w:rsidRPr="002825CE">
              <w:rPr>
                <w:b/>
                <w:sz w:val="24"/>
              </w:rPr>
              <w:t>33%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b/>
                <w:sz w:val="24"/>
              </w:rPr>
            </w:pPr>
            <w:r w:rsidRPr="002825CE">
              <w:rPr>
                <w:b/>
                <w:sz w:val="24"/>
              </w:rPr>
              <w:t>Отсутствует описание методов сбора и обработки информации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 xml:space="preserve">Внести дополнения </w:t>
            </w:r>
          </w:p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в Приложение 1 к Положению о муниципальной системе оценки качества образования</w:t>
            </w:r>
            <w:r>
              <w:rPr>
                <w:sz w:val="24"/>
              </w:rPr>
              <w:t xml:space="preserve"> </w:t>
            </w:r>
            <w:r w:rsidRPr="002825CE">
              <w:rPr>
                <w:sz w:val="24"/>
              </w:rPr>
              <w:t>в образовательных организациях, расположенных на территории</w:t>
            </w:r>
            <w:r>
              <w:rPr>
                <w:sz w:val="24"/>
              </w:rPr>
              <w:t xml:space="preserve"> </w:t>
            </w:r>
            <w:r w:rsidRPr="002825CE">
              <w:rPr>
                <w:sz w:val="24"/>
              </w:rPr>
              <w:t>Иланского района Красноярского края в части описания методов сбора и обработки информации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Мониторинг показателей-100%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Мониторинг показателей представлен, имеются сведения о сроках проведения мониторинга показателей и сведения об использовании результатов мониторинга показателей.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sz w:val="24"/>
              </w:rPr>
            </w:pPr>
            <w:r w:rsidRPr="002825CE">
              <w:rPr>
                <w:sz w:val="24"/>
              </w:rPr>
              <w:t>-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Анализ результатов мониторинга-97%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b/>
                <w:sz w:val="24"/>
              </w:rPr>
              <w:t xml:space="preserve">Не используются элементы кластеризации при проведении анализа результатов мониторинга показателей по обеспечению объективности </w:t>
            </w:r>
            <w:proofErr w:type="spellStart"/>
            <w:r w:rsidRPr="002825CE">
              <w:rPr>
                <w:b/>
                <w:sz w:val="24"/>
              </w:rPr>
              <w:t>ВсОШ</w:t>
            </w:r>
            <w:proofErr w:type="spellEnd"/>
            <w:r w:rsidRPr="002825CE">
              <w:rPr>
                <w:b/>
                <w:sz w:val="24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Адресные рекомендации-89%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b/>
                <w:sz w:val="24"/>
              </w:rPr>
              <w:t>Представленные материалы с учётом анализа результатов мониторинга показателей не являются адресными.</w:t>
            </w:r>
            <w:r w:rsidRPr="002825CE">
              <w:rPr>
                <w:sz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Включать адресные рекомендации во все аналитические материалы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Меры/мероприятия-100%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 xml:space="preserve">Имеются сведения о сроках реализации мероприятий </w:t>
            </w:r>
          </w:p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и об ответственных / участниках.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sz w:val="24"/>
              </w:rPr>
            </w:pPr>
            <w:r w:rsidRPr="002825CE">
              <w:rPr>
                <w:sz w:val="24"/>
              </w:rPr>
              <w:t>-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Управленческие решения-100%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 xml:space="preserve">Представлены сведения </w:t>
            </w:r>
          </w:p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 xml:space="preserve">о сроках реализации управленческих решений </w:t>
            </w:r>
          </w:p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lastRenderedPageBreak/>
              <w:t>и об ответственных / участниках.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sz w:val="24"/>
              </w:rPr>
            </w:pPr>
            <w:r w:rsidRPr="002825CE">
              <w:rPr>
                <w:sz w:val="24"/>
              </w:rPr>
              <w:lastRenderedPageBreak/>
              <w:t>-</w:t>
            </w:r>
          </w:p>
        </w:tc>
      </w:tr>
      <w:tr w:rsidR="002825CE" w:rsidRPr="002825CE" w:rsidTr="002825CE">
        <w:tc>
          <w:tcPr>
            <w:tcW w:w="2835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lastRenderedPageBreak/>
              <w:t xml:space="preserve">Анализ эффективности </w:t>
            </w:r>
            <w:proofErr w:type="gramStart"/>
            <w:r w:rsidRPr="002825CE">
              <w:rPr>
                <w:sz w:val="24"/>
              </w:rPr>
              <w:t>проведенных</w:t>
            </w:r>
            <w:proofErr w:type="gramEnd"/>
            <w:r w:rsidRPr="002825CE">
              <w:rPr>
                <w:sz w:val="24"/>
              </w:rPr>
              <w:t xml:space="preserve"> мероприятий-100%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2825CE">
            <w:pPr>
              <w:rPr>
                <w:sz w:val="24"/>
              </w:rPr>
            </w:pPr>
            <w:r w:rsidRPr="002825CE">
              <w:rPr>
                <w:sz w:val="24"/>
              </w:rPr>
              <w:t>Имеются сведения о сроках проведения анализа эффективности мер / мероприятий, определены проблемы по итогам проведённого анализа.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center"/>
              <w:rPr>
                <w:sz w:val="24"/>
              </w:rPr>
            </w:pPr>
            <w:r w:rsidRPr="002825CE">
              <w:rPr>
                <w:sz w:val="24"/>
              </w:rPr>
              <w:t>-</w:t>
            </w:r>
          </w:p>
        </w:tc>
      </w:tr>
    </w:tbl>
    <w:p w:rsidR="002825CE" w:rsidRDefault="002825CE" w:rsidP="002825CE">
      <w:pPr>
        <w:jc w:val="both"/>
      </w:pPr>
    </w:p>
    <w:p w:rsidR="002825CE" w:rsidRPr="005C6430" w:rsidRDefault="002825CE" w:rsidP="002825CE">
      <w:pPr>
        <w:jc w:val="center"/>
        <w:rPr>
          <w:b/>
        </w:rPr>
      </w:pPr>
      <w:r w:rsidRPr="005C6430">
        <w:rPr>
          <w:b/>
        </w:rPr>
        <w:t xml:space="preserve">«Система </w:t>
      </w:r>
      <w:r>
        <w:rPr>
          <w:b/>
        </w:rPr>
        <w:t>работы со школами с низкими образовательными результатами</w:t>
      </w:r>
      <w:r w:rsidRPr="005C6430">
        <w:rPr>
          <w:b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536"/>
        <w:gridCol w:w="7797"/>
      </w:tblGrid>
      <w:tr w:rsidR="002825CE" w:rsidRPr="00107BD9" w:rsidTr="00107BD9">
        <w:tc>
          <w:tcPr>
            <w:tcW w:w="2835" w:type="dxa"/>
            <w:shd w:val="clear" w:color="auto" w:fill="auto"/>
            <w:vAlign w:val="center"/>
          </w:tcPr>
          <w:p w:rsidR="002825CE" w:rsidRPr="00107BD9" w:rsidRDefault="002825CE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>Этап управленческого цикла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25CE" w:rsidRPr="00107BD9" w:rsidRDefault="002825CE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>Фиксация положения и причин по всем 8 направлениям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825CE" w:rsidRPr="00107BD9" w:rsidRDefault="002825CE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 xml:space="preserve">За </w:t>
            </w:r>
            <w:proofErr w:type="gramStart"/>
            <w:r w:rsidRPr="00107BD9">
              <w:rPr>
                <w:b/>
                <w:sz w:val="24"/>
              </w:rPr>
              <w:t>счет</w:t>
            </w:r>
            <w:proofErr w:type="gramEnd"/>
            <w:r w:rsidRPr="00107BD9">
              <w:rPr>
                <w:b/>
                <w:sz w:val="24"/>
              </w:rPr>
              <w:t xml:space="preserve"> каких действий предлагается улучшить ситуацию</w:t>
            </w:r>
          </w:p>
        </w:tc>
      </w:tr>
      <w:tr w:rsidR="002825CE" w:rsidRPr="002825CE" w:rsidTr="003123BE"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Цели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2825CE" w:rsidP="003123BE">
            <w:pPr>
              <w:pStyle w:val="Default"/>
              <w:jc w:val="both"/>
            </w:pPr>
            <w:r>
              <w:t xml:space="preserve">Муниципальные цели по осуществлению сетевого взаимодействия (между образовательными организациями и/или другими учреждениями и предприятиями) не обоснованы и не соответствуют </w:t>
            </w:r>
            <w:proofErr w:type="gramStart"/>
            <w:r>
              <w:t>региональным</w:t>
            </w:r>
            <w:proofErr w:type="gramEnd"/>
          </w:p>
        </w:tc>
        <w:tc>
          <w:tcPr>
            <w:tcW w:w="7797" w:type="dxa"/>
            <w:shd w:val="clear" w:color="auto" w:fill="auto"/>
          </w:tcPr>
          <w:p w:rsidR="002825CE" w:rsidRDefault="00107BD9" w:rsidP="00107BD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Изучить региональные документы по работе со школами с низкими образовательными результатами.</w:t>
            </w:r>
          </w:p>
          <w:p w:rsidR="00107BD9" w:rsidRPr="00107BD9" w:rsidRDefault="00107BD9" w:rsidP="00107BD9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школы-наставники и </w:t>
            </w:r>
            <w:r w:rsidR="00102B62">
              <w:rPr>
                <w:sz w:val="24"/>
              </w:rPr>
              <w:t>виды взаимодействия таких школ со ШНОР</w:t>
            </w:r>
          </w:p>
        </w:tc>
      </w:tr>
      <w:tr w:rsidR="002825CE" w:rsidRPr="002825CE" w:rsidTr="002825CE">
        <w:trPr>
          <w:trHeight w:val="238"/>
        </w:trPr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Показатели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3123BE">
            <w:pPr>
              <w:pStyle w:val="Default"/>
            </w:pPr>
            <w:r w:rsidRPr="002825CE">
              <w:rPr>
                <w:rFonts w:eastAsia="Calibri"/>
              </w:rPr>
              <w:t>Показатели соответствуют цели, неэффективные показатели отсутствуют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jc w:val="both"/>
              <w:rPr>
                <w:sz w:val="24"/>
              </w:rPr>
            </w:pPr>
          </w:p>
        </w:tc>
      </w:tr>
      <w:tr w:rsidR="002825CE" w:rsidRPr="002825CE" w:rsidTr="002825CE">
        <w:trPr>
          <w:trHeight w:val="661"/>
        </w:trPr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Методы сбора показателей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3123BE">
            <w:pPr>
              <w:pStyle w:val="Default"/>
            </w:pPr>
            <w:r>
              <w:t>Представлено описание методов сбора информации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</w:p>
        </w:tc>
      </w:tr>
      <w:tr w:rsidR="002825CE" w:rsidRPr="002825CE" w:rsidTr="002825CE">
        <w:trPr>
          <w:trHeight w:val="280"/>
        </w:trPr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Мониторинг показателей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3123BE">
            <w:pPr>
              <w:pStyle w:val="Default"/>
            </w:pPr>
            <w:r w:rsidRPr="002825CE">
              <w:rPr>
                <w:rFonts w:eastAsia="Calibri"/>
              </w:rPr>
              <w:t>Мониторинг показателей представлен, имеются сведения о сроках проведения мониторинга показателей и сведения об использовании результатов мониторинга показателей.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</w:p>
        </w:tc>
      </w:tr>
      <w:tr w:rsidR="002825CE" w:rsidRPr="002825CE" w:rsidTr="002825CE">
        <w:trPr>
          <w:trHeight w:val="547"/>
        </w:trPr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Анализ результатов мониторинга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107BD9">
            <w:pPr>
              <w:pStyle w:val="Default"/>
            </w:pPr>
            <w:r>
              <w:t>Анализ результатов мониторинга показателей представлен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2825CE">
            <w:pPr>
              <w:ind w:left="360"/>
              <w:jc w:val="both"/>
              <w:rPr>
                <w:sz w:val="24"/>
              </w:rPr>
            </w:pPr>
          </w:p>
        </w:tc>
      </w:tr>
      <w:tr w:rsidR="002825CE" w:rsidRPr="002825CE" w:rsidTr="003123BE"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Адресные рекомендации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3123B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Адресные рекомендации представлены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</w:p>
        </w:tc>
      </w:tr>
      <w:tr w:rsidR="00102B62" w:rsidRPr="002825CE" w:rsidTr="003123BE">
        <w:tc>
          <w:tcPr>
            <w:tcW w:w="2835" w:type="dxa"/>
            <w:vMerge w:val="restart"/>
            <w:shd w:val="clear" w:color="auto" w:fill="auto"/>
          </w:tcPr>
          <w:p w:rsidR="00102B62" w:rsidRPr="002825CE" w:rsidRDefault="00102B62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Меры/мероприятия</w:t>
            </w:r>
          </w:p>
        </w:tc>
        <w:tc>
          <w:tcPr>
            <w:tcW w:w="4536" w:type="dxa"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  <w:r w:rsidRPr="00107BD9">
              <w:rPr>
                <w:sz w:val="24"/>
              </w:rPr>
              <w:t>Меры по привлечению образовательных организаций, демонстрирующих высокие результаты, в качестве школ</w:t>
            </w:r>
            <w:r>
              <w:rPr>
                <w:sz w:val="24"/>
              </w:rPr>
              <w:t>-</w:t>
            </w:r>
            <w:r w:rsidRPr="00107BD9">
              <w:rPr>
                <w:sz w:val="24"/>
              </w:rPr>
              <w:t xml:space="preserve">наставников или в качестве ресурсных центров по вопросам качества образования не </w:t>
            </w:r>
            <w:r w:rsidRPr="00107BD9">
              <w:rPr>
                <w:sz w:val="24"/>
              </w:rPr>
              <w:lastRenderedPageBreak/>
              <w:t>представлены</w:t>
            </w:r>
          </w:p>
        </w:tc>
        <w:tc>
          <w:tcPr>
            <w:tcW w:w="7797" w:type="dxa"/>
            <w:vMerge w:val="restart"/>
            <w:shd w:val="clear" w:color="auto" w:fill="auto"/>
          </w:tcPr>
          <w:p w:rsidR="00102B62" w:rsidRDefault="00102B62" w:rsidP="00102B62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Определить причины получения низких образовательных результатов</w:t>
            </w:r>
          </w:p>
          <w:p w:rsidR="00102B62" w:rsidRDefault="00102B62" w:rsidP="00102B62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Соотнести выявленные причины с возможностями школ-лидеров, определив партнеров.</w:t>
            </w:r>
          </w:p>
          <w:p w:rsidR="00102B62" w:rsidRDefault="00102B62" w:rsidP="00102B62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муниципальный комплекс мер по организации </w:t>
            </w:r>
            <w:r>
              <w:rPr>
                <w:sz w:val="24"/>
              </w:rPr>
              <w:lastRenderedPageBreak/>
              <w:t>сетевого взаимодействия</w:t>
            </w:r>
          </w:p>
          <w:p w:rsidR="00102B62" w:rsidRPr="00102B62" w:rsidRDefault="00102B62" w:rsidP="00102B62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</w:rPr>
            </w:pPr>
            <w:r w:rsidRPr="00102B62">
              <w:rPr>
                <w:sz w:val="24"/>
              </w:rPr>
              <w:t xml:space="preserve">Внести изменения в муниципальную программу повышения качества образования в части организации сетевого взаимодействия </w:t>
            </w:r>
            <w:proofErr w:type="spellStart"/>
            <w:r w:rsidRPr="00102B62">
              <w:rPr>
                <w:sz w:val="24"/>
              </w:rPr>
              <w:t>школ-дидеров</w:t>
            </w:r>
            <w:proofErr w:type="spellEnd"/>
            <w:r w:rsidRPr="00102B62">
              <w:rPr>
                <w:sz w:val="24"/>
              </w:rPr>
              <w:t xml:space="preserve"> и ШНОР</w:t>
            </w:r>
          </w:p>
        </w:tc>
      </w:tr>
      <w:tr w:rsidR="00102B62" w:rsidRPr="00107BD9" w:rsidTr="003123BE">
        <w:tc>
          <w:tcPr>
            <w:tcW w:w="2835" w:type="dxa"/>
            <w:vMerge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  <w:r w:rsidRPr="00107BD9">
              <w:rPr>
                <w:sz w:val="24"/>
              </w:rPr>
              <w:t>Сведения о сроках реализации мер по привлечению образовательных организаций, демонстрирующих высокие результаты, в качестве школ-наставников или в качестве ресурсных центров по вопросам качества образования не представлены</w:t>
            </w:r>
          </w:p>
        </w:tc>
        <w:tc>
          <w:tcPr>
            <w:tcW w:w="7797" w:type="dxa"/>
            <w:vMerge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</w:p>
        </w:tc>
      </w:tr>
      <w:tr w:rsidR="00102B62" w:rsidRPr="00107BD9" w:rsidTr="003123BE">
        <w:tc>
          <w:tcPr>
            <w:tcW w:w="2835" w:type="dxa"/>
            <w:vMerge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  <w:r w:rsidRPr="00107BD9">
              <w:rPr>
                <w:sz w:val="24"/>
              </w:rPr>
              <w:t xml:space="preserve">Сведения об ответственных/участниках при реализации мер по привлечению образовательных организаций, демонстрирующих высокие результаты, в качестве </w:t>
            </w:r>
            <w:proofErr w:type="spellStart"/>
            <w:r w:rsidRPr="00107BD9">
              <w:rPr>
                <w:sz w:val="24"/>
              </w:rPr>
              <w:t>школнаставников</w:t>
            </w:r>
            <w:proofErr w:type="spellEnd"/>
            <w:r w:rsidRPr="00107BD9">
              <w:rPr>
                <w:sz w:val="24"/>
              </w:rPr>
              <w:t xml:space="preserve"> или в качестве ресурсных центров по вопросам качества образования не представлены</w:t>
            </w:r>
          </w:p>
        </w:tc>
        <w:tc>
          <w:tcPr>
            <w:tcW w:w="7797" w:type="dxa"/>
            <w:vMerge/>
            <w:shd w:val="clear" w:color="auto" w:fill="auto"/>
          </w:tcPr>
          <w:p w:rsidR="00102B62" w:rsidRPr="00107BD9" w:rsidRDefault="00102B62" w:rsidP="003123BE">
            <w:pPr>
              <w:jc w:val="both"/>
              <w:rPr>
                <w:sz w:val="24"/>
              </w:rPr>
            </w:pPr>
          </w:p>
        </w:tc>
      </w:tr>
      <w:tr w:rsidR="002825CE" w:rsidRPr="002825CE" w:rsidTr="003123BE"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Управленческие решения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107BD9">
            <w:pPr>
              <w:rPr>
                <w:sz w:val="24"/>
              </w:rPr>
            </w:pPr>
            <w:r w:rsidRPr="002825CE">
              <w:rPr>
                <w:sz w:val="24"/>
              </w:rPr>
              <w:t xml:space="preserve">Представлены сведения о сроках реализации управленческих решений 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</w:p>
        </w:tc>
      </w:tr>
      <w:tr w:rsidR="002825CE" w:rsidRPr="002825CE" w:rsidTr="003123BE">
        <w:tc>
          <w:tcPr>
            <w:tcW w:w="2835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Анализ эффективности проведенных мероприятий</w:t>
            </w:r>
          </w:p>
        </w:tc>
        <w:tc>
          <w:tcPr>
            <w:tcW w:w="4536" w:type="dxa"/>
            <w:shd w:val="clear" w:color="auto" w:fill="auto"/>
          </w:tcPr>
          <w:p w:rsidR="002825CE" w:rsidRPr="002825CE" w:rsidRDefault="00107BD9" w:rsidP="003123B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Имеются сведения о сроках проведения анализа эффективности мер / мероприятий, определены проблемы по итогам проведённого анализа.</w:t>
            </w:r>
          </w:p>
        </w:tc>
        <w:tc>
          <w:tcPr>
            <w:tcW w:w="7797" w:type="dxa"/>
            <w:shd w:val="clear" w:color="auto" w:fill="auto"/>
          </w:tcPr>
          <w:p w:rsidR="002825CE" w:rsidRPr="002825CE" w:rsidRDefault="002825CE" w:rsidP="003123BE">
            <w:pPr>
              <w:jc w:val="both"/>
              <w:rPr>
                <w:sz w:val="24"/>
              </w:rPr>
            </w:pPr>
          </w:p>
        </w:tc>
      </w:tr>
    </w:tbl>
    <w:p w:rsidR="002825CE" w:rsidRDefault="002825CE" w:rsidP="002825CE">
      <w:pPr>
        <w:jc w:val="center"/>
        <w:rPr>
          <w:b/>
        </w:rPr>
      </w:pPr>
    </w:p>
    <w:p w:rsidR="0081389F" w:rsidRPr="005C6430" w:rsidRDefault="0081389F" w:rsidP="002825CE">
      <w:pPr>
        <w:jc w:val="center"/>
        <w:rPr>
          <w:b/>
        </w:rPr>
      </w:pPr>
      <w:r w:rsidRPr="005C6430">
        <w:rPr>
          <w:b/>
        </w:rPr>
        <w:t>«Система обеспечения профессионального развития педагогических работников»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536"/>
        <w:gridCol w:w="7797"/>
      </w:tblGrid>
      <w:tr w:rsidR="0081389F" w:rsidRPr="00107BD9" w:rsidTr="00107BD9">
        <w:tc>
          <w:tcPr>
            <w:tcW w:w="2835" w:type="dxa"/>
            <w:shd w:val="clear" w:color="auto" w:fill="auto"/>
            <w:vAlign w:val="center"/>
          </w:tcPr>
          <w:p w:rsidR="0081389F" w:rsidRPr="00107BD9" w:rsidRDefault="0081389F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>Этап управленческого цикла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389F" w:rsidRPr="00107BD9" w:rsidRDefault="0081389F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 xml:space="preserve">Фиксация положения и причин по всем </w:t>
            </w:r>
            <w:r w:rsidRPr="00107BD9">
              <w:rPr>
                <w:b/>
                <w:sz w:val="24"/>
              </w:rPr>
              <w:br/>
              <w:t>8 направлениям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1389F" w:rsidRPr="00107BD9" w:rsidRDefault="0081389F" w:rsidP="00107BD9">
            <w:pPr>
              <w:jc w:val="center"/>
              <w:rPr>
                <w:b/>
                <w:sz w:val="24"/>
              </w:rPr>
            </w:pPr>
            <w:r w:rsidRPr="00107BD9">
              <w:rPr>
                <w:b/>
                <w:sz w:val="24"/>
              </w:rPr>
              <w:t xml:space="preserve">За </w:t>
            </w:r>
            <w:proofErr w:type="gramStart"/>
            <w:r w:rsidRPr="00107BD9">
              <w:rPr>
                <w:b/>
                <w:sz w:val="24"/>
              </w:rPr>
              <w:t>счет</w:t>
            </w:r>
            <w:proofErr w:type="gramEnd"/>
            <w:r w:rsidRPr="00107BD9">
              <w:rPr>
                <w:b/>
                <w:sz w:val="24"/>
              </w:rPr>
              <w:t xml:space="preserve"> каких действий предлагается улучшить ситуацию</w:t>
            </w:r>
          </w:p>
        </w:tc>
      </w:tr>
      <w:tr w:rsidR="0081389F" w:rsidRPr="002825CE" w:rsidTr="002825CE">
        <w:tc>
          <w:tcPr>
            <w:tcW w:w="2835" w:type="dxa"/>
            <w:shd w:val="clear" w:color="auto" w:fill="auto"/>
          </w:tcPr>
          <w:p w:rsidR="0081389F" w:rsidRPr="002825CE" w:rsidRDefault="0081389F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Цели</w:t>
            </w:r>
          </w:p>
        </w:tc>
        <w:tc>
          <w:tcPr>
            <w:tcW w:w="4536" w:type="dxa"/>
            <w:shd w:val="clear" w:color="auto" w:fill="auto"/>
          </w:tcPr>
          <w:p w:rsidR="0081389F" w:rsidRPr="002825CE" w:rsidRDefault="00F00918" w:rsidP="002825CE">
            <w:pPr>
              <w:pStyle w:val="Default"/>
              <w:jc w:val="both"/>
            </w:pPr>
            <w:r w:rsidRPr="002825CE">
              <w:t>Муниципальные цели по выявлению кадровых потребностей в образовательных организациях муниципалитета не предъявлены</w:t>
            </w:r>
          </w:p>
        </w:tc>
        <w:tc>
          <w:tcPr>
            <w:tcW w:w="7797" w:type="dxa"/>
            <w:shd w:val="clear" w:color="auto" w:fill="auto"/>
          </w:tcPr>
          <w:p w:rsidR="00F00918" w:rsidRPr="002825CE" w:rsidRDefault="00F00918" w:rsidP="002825C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Выявить специалистам УО, методистам РЦ, в каком региональном документе прописаны  цели по выявлению кадровых потребностей в образовательных организациях муниципалитета.</w:t>
            </w:r>
          </w:p>
          <w:p w:rsidR="0081389F" w:rsidRPr="002825CE" w:rsidRDefault="00F00918" w:rsidP="002825CE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 xml:space="preserve"> </w:t>
            </w:r>
            <w:r w:rsidR="0081389F" w:rsidRPr="002825CE">
              <w:rPr>
                <w:sz w:val="24"/>
              </w:rPr>
              <w:t>Разработать нормативный документ о выявлении кадровых потребностей в ОО муниципалитета.</w:t>
            </w:r>
          </w:p>
        </w:tc>
      </w:tr>
      <w:tr w:rsidR="00806455" w:rsidRPr="002825CE" w:rsidTr="002825CE">
        <w:tc>
          <w:tcPr>
            <w:tcW w:w="2835" w:type="dxa"/>
            <w:vMerge w:val="restart"/>
            <w:shd w:val="clear" w:color="auto" w:fill="auto"/>
          </w:tcPr>
          <w:p w:rsidR="00806455" w:rsidRPr="002825CE" w:rsidRDefault="00806455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Показатели</w:t>
            </w:r>
          </w:p>
        </w:tc>
        <w:tc>
          <w:tcPr>
            <w:tcW w:w="4536" w:type="dxa"/>
            <w:shd w:val="clear" w:color="auto" w:fill="auto"/>
          </w:tcPr>
          <w:p w:rsidR="00806455" w:rsidRPr="002825CE" w:rsidRDefault="00806455" w:rsidP="002825CE">
            <w:pPr>
              <w:pStyle w:val="Default"/>
            </w:pPr>
            <w:r w:rsidRPr="002825CE">
              <w:t xml:space="preserve">Показатели по выявлению кадровых </w:t>
            </w:r>
            <w:r w:rsidRPr="002825CE">
              <w:lastRenderedPageBreak/>
              <w:t xml:space="preserve">потребностей в образовательных организациях муниципалитета не представлены </w:t>
            </w:r>
          </w:p>
        </w:tc>
        <w:tc>
          <w:tcPr>
            <w:tcW w:w="7797" w:type="dxa"/>
            <w:vMerge w:val="restart"/>
            <w:shd w:val="clear" w:color="auto" w:fill="auto"/>
          </w:tcPr>
          <w:p w:rsidR="00806455" w:rsidRPr="002825CE" w:rsidRDefault="00806455" w:rsidP="002825C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lastRenderedPageBreak/>
              <w:t xml:space="preserve">На основании регионального документа по выявлению кадровых </w:t>
            </w:r>
            <w:r w:rsidRPr="002825CE">
              <w:rPr>
                <w:sz w:val="24"/>
              </w:rPr>
              <w:lastRenderedPageBreak/>
              <w:t>потребностей внести в муниципальный нормативный документ  внести показатели  о выявлении кадровых потребностей в ОО муниципалитета, зафиксировать показатели и/или показатели с негативными последствиями по выявлению кадровых потребностей в образовательных организациях муниципалитета.</w:t>
            </w:r>
          </w:p>
          <w:p w:rsidR="00806455" w:rsidRPr="002825CE" w:rsidRDefault="00806455" w:rsidP="002825C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Утвердить нормативный акт приказом руководителя УО.</w:t>
            </w:r>
          </w:p>
          <w:p w:rsidR="00806455" w:rsidRPr="002825CE" w:rsidRDefault="00806455" w:rsidP="002825C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Ознакомить руководителей ОО.</w:t>
            </w:r>
          </w:p>
        </w:tc>
      </w:tr>
      <w:tr w:rsidR="00806455" w:rsidRPr="002825CE" w:rsidTr="002825CE">
        <w:tc>
          <w:tcPr>
            <w:tcW w:w="2835" w:type="dxa"/>
            <w:vMerge/>
            <w:shd w:val="clear" w:color="auto" w:fill="auto"/>
          </w:tcPr>
          <w:p w:rsidR="00806455" w:rsidRPr="002825CE" w:rsidRDefault="00806455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06455" w:rsidRPr="002825CE" w:rsidRDefault="00806455" w:rsidP="002825CE">
            <w:pPr>
              <w:pStyle w:val="Default"/>
            </w:pPr>
            <w:r w:rsidRPr="002825CE">
              <w:t xml:space="preserve">Показатели по выявлению кадровых потребностей в образовательных организациях муниципалитета не соответствуют цели </w:t>
            </w:r>
          </w:p>
        </w:tc>
        <w:tc>
          <w:tcPr>
            <w:tcW w:w="7797" w:type="dxa"/>
            <w:vMerge/>
            <w:shd w:val="clear" w:color="auto" w:fill="auto"/>
          </w:tcPr>
          <w:p w:rsidR="00806455" w:rsidRPr="002825CE" w:rsidRDefault="00806455" w:rsidP="002825CE">
            <w:pPr>
              <w:jc w:val="both"/>
              <w:rPr>
                <w:sz w:val="24"/>
              </w:rPr>
            </w:pPr>
          </w:p>
        </w:tc>
      </w:tr>
      <w:tr w:rsidR="00806455" w:rsidRPr="002825CE" w:rsidTr="002825CE">
        <w:tc>
          <w:tcPr>
            <w:tcW w:w="2835" w:type="dxa"/>
            <w:vMerge/>
            <w:shd w:val="clear" w:color="auto" w:fill="auto"/>
          </w:tcPr>
          <w:p w:rsidR="00806455" w:rsidRPr="002825CE" w:rsidRDefault="00806455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06455" w:rsidRPr="002825CE" w:rsidRDefault="00806455" w:rsidP="002825CE">
            <w:pPr>
              <w:pStyle w:val="Default"/>
            </w:pPr>
            <w:r w:rsidRPr="002825CE">
              <w:t xml:space="preserve">Неэффективные показатели и/или показатели с негативными последствиями по выявлению кадровых потребностей в образовательных организациях муниципалитета отсутствуют </w:t>
            </w:r>
          </w:p>
        </w:tc>
        <w:tc>
          <w:tcPr>
            <w:tcW w:w="7797" w:type="dxa"/>
            <w:vMerge/>
            <w:shd w:val="clear" w:color="auto" w:fill="auto"/>
          </w:tcPr>
          <w:p w:rsidR="00806455" w:rsidRPr="002825CE" w:rsidRDefault="00806455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571"/>
        </w:trPr>
        <w:tc>
          <w:tcPr>
            <w:tcW w:w="2835" w:type="dxa"/>
            <w:vMerge w:val="restart"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Методы сбора показателей</w:t>
            </w: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Описание методов сбора информации не представлено </w:t>
            </w:r>
          </w:p>
        </w:tc>
        <w:tc>
          <w:tcPr>
            <w:tcW w:w="7797" w:type="dxa"/>
            <w:vMerge w:val="restart"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 xml:space="preserve">В мониторинге методы представлены </w:t>
            </w:r>
            <w:proofErr w:type="spellStart"/>
            <w:r w:rsidRPr="002825CE">
              <w:rPr>
                <w:sz w:val="24"/>
              </w:rPr>
              <w:t>одноформатно</w:t>
            </w:r>
            <w:proofErr w:type="spellEnd"/>
            <w:r w:rsidRPr="002825CE">
              <w:rPr>
                <w:sz w:val="24"/>
              </w:rPr>
              <w:t xml:space="preserve"> (таблица </w:t>
            </w:r>
            <w:r w:rsidRPr="002825CE">
              <w:rPr>
                <w:sz w:val="24"/>
                <w:lang w:val="en-US"/>
              </w:rPr>
              <w:t>Excel</w:t>
            </w:r>
            <w:r w:rsidRPr="002825CE">
              <w:rPr>
                <w:sz w:val="24"/>
              </w:rPr>
              <w:t>).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 xml:space="preserve">1. В ИОМ специалистов, ответственных за Мониторинг </w:t>
            </w:r>
            <w:proofErr w:type="gramStart"/>
            <w:r w:rsidRPr="002825CE">
              <w:rPr>
                <w:sz w:val="24"/>
              </w:rPr>
              <w:t>КО</w:t>
            </w:r>
            <w:proofErr w:type="gramEnd"/>
            <w:r w:rsidRPr="002825CE">
              <w:rPr>
                <w:sz w:val="24"/>
              </w:rPr>
              <w:t xml:space="preserve"> включить </w:t>
            </w:r>
            <w:proofErr w:type="gramStart"/>
            <w:r w:rsidRPr="002825CE">
              <w:rPr>
                <w:sz w:val="24"/>
              </w:rPr>
              <w:t>задачу</w:t>
            </w:r>
            <w:proofErr w:type="gramEnd"/>
            <w:r w:rsidRPr="002825CE">
              <w:rPr>
                <w:sz w:val="24"/>
              </w:rPr>
              <w:t>: изучить приемы и методы сбора информации, обработка информации. Управление на основе полученных данных;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2. В декабре 2021года провести семинар-погружение для специалистов УО по данной теме с демонстрацией полученного опыта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 xml:space="preserve">3. К  показателям </w:t>
            </w:r>
            <w:proofErr w:type="gramStart"/>
            <w:r w:rsidRPr="002825CE">
              <w:rPr>
                <w:sz w:val="24"/>
              </w:rPr>
              <w:t>эффективности оценки системы профессионального развития педагогических работников</w:t>
            </w:r>
            <w:proofErr w:type="gramEnd"/>
            <w:r w:rsidRPr="002825CE">
              <w:rPr>
                <w:sz w:val="24"/>
              </w:rPr>
              <w:t xml:space="preserve"> разработать (подобрать) методы сбора информации (с подробным описанием проведения) и последующим внесением в нормативные документы, где зафиксированы данные показатели;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4. расширить спектр методов и способов сбора информации с использованием возможностей цифровых инструментов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516"/>
        </w:trPr>
        <w:tc>
          <w:tcPr>
            <w:tcW w:w="2835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Описание методов обработки информации не представлено </w:t>
            </w:r>
          </w:p>
        </w:tc>
        <w:tc>
          <w:tcPr>
            <w:tcW w:w="7797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516"/>
        </w:trPr>
        <w:tc>
          <w:tcPr>
            <w:tcW w:w="2835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Для сбора информации используются информационные системы </w:t>
            </w:r>
          </w:p>
        </w:tc>
        <w:tc>
          <w:tcPr>
            <w:tcW w:w="7797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1396"/>
        </w:trPr>
        <w:tc>
          <w:tcPr>
            <w:tcW w:w="2835" w:type="dxa"/>
            <w:vMerge w:val="restart"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Мониторинг показателей</w:t>
            </w: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Сведения о сроках проведения мониторинга показателей по осуществлению методической поддержки молодых педагогов/по реализации системы наставничества не представлены </w:t>
            </w:r>
          </w:p>
        </w:tc>
        <w:tc>
          <w:tcPr>
            <w:tcW w:w="7797" w:type="dxa"/>
            <w:shd w:val="clear" w:color="auto" w:fill="auto"/>
          </w:tcPr>
          <w:p w:rsidR="00EC52DA" w:rsidRPr="002825CE" w:rsidRDefault="00EC52DA" w:rsidP="002825C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Внести в муниципальную программу по наставничеству «Вектор развития» конкретные сроки проведения мониторинга.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1195"/>
        </w:trPr>
        <w:tc>
          <w:tcPr>
            <w:tcW w:w="2835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Сведения о сроках проведения мониторинга показателей по выявлению кадровых потребностей в образовательных организациях муниципалитета не представлены </w:t>
            </w:r>
          </w:p>
        </w:tc>
        <w:tc>
          <w:tcPr>
            <w:tcW w:w="7797" w:type="dxa"/>
            <w:vMerge w:val="restart"/>
            <w:shd w:val="clear" w:color="auto" w:fill="auto"/>
          </w:tcPr>
          <w:p w:rsidR="00EC52DA" w:rsidRPr="002825CE" w:rsidRDefault="00EC52DA" w:rsidP="002825CE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Разработать мониторинг выявления кадровых потребностей в образовательных организациях муниципалитета с включением показателей и методов сбора информации.</w:t>
            </w:r>
          </w:p>
          <w:p w:rsidR="00EC52DA" w:rsidRPr="002825CE" w:rsidRDefault="00EC52DA" w:rsidP="002825CE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Утвердить сроки проведения данного мониторинга.</w:t>
            </w:r>
          </w:p>
          <w:p w:rsidR="00EC52DA" w:rsidRPr="002825CE" w:rsidRDefault="00EC52DA" w:rsidP="002825CE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Внести в план совещаний руководителей ОО вопрос об ознакомлении с результатами мониторинга  по выявлению кадровых потребностей в образовательных организациях муниципалитета.</w:t>
            </w:r>
          </w:p>
          <w:p w:rsidR="00EC52DA" w:rsidRPr="002825CE" w:rsidRDefault="00EC52DA" w:rsidP="002825CE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Утвердить план в ОО  кадрового резерва на 2021-2024год.</w:t>
            </w:r>
          </w:p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EC52DA" w:rsidRPr="002825CE" w:rsidTr="002825CE">
        <w:trPr>
          <w:trHeight w:val="1448"/>
        </w:trPr>
        <w:tc>
          <w:tcPr>
            <w:tcW w:w="2835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C52DA" w:rsidRPr="002825CE" w:rsidRDefault="00EC52DA" w:rsidP="002825CE">
            <w:pPr>
              <w:pStyle w:val="Default"/>
            </w:pPr>
            <w:r w:rsidRPr="002825CE">
              <w:t xml:space="preserve">Сведения об использовании результатов мониторинга показателей по выявлению кадровых потребностей в образовательных организациях муниципалитета не представлены </w:t>
            </w:r>
          </w:p>
        </w:tc>
        <w:tc>
          <w:tcPr>
            <w:tcW w:w="7797" w:type="dxa"/>
            <w:vMerge/>
            <w:shd w:val="clear" w:color="auto" w:fill="auto"/>
          </w:tcPr>
          <w:p w:rsidR="00EC52DA" w:rsidRPr="002825CE" w:rsidRDefault="00EC52DA" w:rsidP="002825CE">
            <w:pPr>
              <w:jc w:val="both"/>
              <w:rPr>
                <w:sz w:val="24"/>
              </w:rPr>
            </w:pPr>
          </w:p>
        </w:tc>
      </w:tr>
      <w:tr w:rsidR="00261F79" w:rsidRPr="002825CE" w:rsidTr="002825CE">
        <w:trPr>
          <w:trHeight w:val="1929"/>
        </w:trPr>
        <w:tc>
          <w:tcPr>
            <w:tcW w:w="2835" w:type="dxa"/>
            <w:vMerge w:val="restart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Анализ результатов мониторинга</w:t>
            </w: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pStyle w:val="Default"/>
            </w:pPr>
            <w:r w:rsidRPr="002825CE">
              <w:t xml:space="preserve">Факторы, влияющие на результаты анализа, проводимого по итогам мониторинга показателей по учету педагогических работников, прошедших диагностику профессиональных дефицитов/предметных компетенций, не выявлены </w:t>
            </w:r>
          </w:p>
        </w:tc>
        <w:tc>
          <w:tcPr>
            <w:tcW w:w="7797" w:type="dxa"/>
            <w:shd w:val="clear" w:color="auto" w:fill="auto"/>
          </w:tcPr>
          <w:p w:rsidR="00261F79" w:rsidRPr="002825CE" w:rsidRDefault="00261F79" w:rsidP="002825CE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В аналитической справке по итогам мониторинга показателей по учету педагогических работников, прошедших диагностику профессиональных дефицитов/предметных компетенций предусмотреть раздел «Факторы, влияющие на результаты анализа по итогам мониторинга».</w:t>
            </w:r>
          </w:p>
          <w:p w:rsidR="00261F79" w:rsidRPr="002825CE" w:rsidRDefault="00261F79" w:rsidP="002825CE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Провести анализ факторов в муниципалитете в контексте учета  педагогических работников, прошедших диагностику профессиональных дефицитов/предметных компетенций.</w:t>
            </w:r>
          </w:p>
        </w:tc>
      </w:tr>
      <w:tr w:rsidR="00261F79" w:rsidRPr="002825CE" w:rsidTr="002825CE">
        <w:trPr>
          <w:trHeight w:val="1236"/>
        </w:trPr>
        <w:tc>
          <w:tcPr>
            <w:tcW w:w="2835" w:type="dxa"/>
            <w:vMerge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pStyle w:val="Default"/>
            </w:pPr>
            <w:r w:rsidRPr="002825CE">
              <w:t xml:space="preserve">Анализ результатов мониторинга показателей по выявлению кадровых потребностей в образовательных организациях муниципалитета не представлен </w:t>
            </w:r>
          </w:p>
          <w:p w:rsidR="00261F79" w:rsidRPr="002825CE" w:rsidRDefault="00261F79" w:rsidP="002825CE">
            <w:pPr>
              <w:pStyle w:val="Default"/>
            </w:pPr>
          </w:p>
        </w:tc>
        <w:tc>
          <w:tcPr>
            <w:tcW w:w="7797" w:type="dxa"/>
            <w:vMerge w:val="restart"/>
            <w:shd w:val="clear" w:color="auto" w:fill="auto"/>
          </w:tcPr>
          <w:p w:rsidR="00261F79" w:rsidRPr="002825CE" w:rsidRDefault="00261F79" w:rsidP="002825C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Своевременно провести анализ мониторинга показателей по выявлению кадровых потребностей в ОО муниципалитета.</w:t>
            </w:r>
          </w:p>
          <w:p w:rsidR="00261F79" w:rsidRPr="002825CE" w:rsidRDefault="00261F79" w:rsidP="002825C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При проведении анализа включить элементы кластеризации;</w:t>
            </w:r>
          </w:p>
          <w:p w:rsidR="00261F79" w:rsidRPr="002825CE" w:rsidRDefault="00261F79" w:rsidP="002825C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825CE">
              <w:rPr>
                <w:sz w:val="24"/>
              </w:rPr>
              <w:t>Выявить факторы, влияющие на результаты анализа, проводимого по итогам мониторинга, проводимого по итогам мониторинга показателей по выявлению кадровых потребностей в образовательных организациях муниципалитета.</w:t>
            </w:r>
          </w:p>
          <w:p w:rsidR="00261F79" w:rsidRPr="002825CE" w:rsidRDefault="00261F79" w:rsidP="002825CE">
            <w:pPr>
              <w:pStyle w:val="a3"/>
              <w:numPr>
                <w:ilvl w:val="0"/>
                <w:numId w:val="8"/>
              </w:numPr>
              <w:jc w:val="both"/>
              <w:rPr>
                <w:sz w:val="24"/>
              </w:rPr>
            </w:pPr>
            <w:proofErr w:type="gramStart"/>
            <w:r w:rsidRPr="002825CE">
              <w:rPr>
                <w:sz w:val="24"/>
              </w:rPr>
              <w:t>Ответственным</w:t>
            </w:r>
            <w:proofErr w:type="gramEnd"/>
            <w:r w:rsidRPr="002825CE">
              <w:rPr>
                <w:sz w:val="24"/>
              </w:rPr>
              <w:t xml:space="preserve"> за мониторинг показателей по выявлению кадровых потребностей в образовательных организациях муниципалитета при организации работы предусмотреть факторы, влияющие на результаты деятельности в данном направлении.</w:t>
            </w:r>
          </w:p>
        </w:tc>
      </w:tr>
      <w:tr w:rsidR="00261F79" w:rsidRPr="002825CE" w:rsidTr="002825CE">
        <w:trPr>
          <w:trHeight w:val="1344"/>
        </w:trPr>
        <w:tc>
          <w:tcPr>
            <w:tcW w:w="2835" w:type="dxa"/>
            <w:vMerge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pStyle w:val="Default"/>
            </w:pPr>
            <w:r w:rsidRPr="002825CE">
              <w:t xml:space="preserve">Элементы кластеризации при проведении анализа результатов мониторинга показателей по выявлению кадровых потребностей в образовательных организациях муниципалитета не используются </w:t>
            </w:r>
          </w:p>
        </w:tc>
        <w:tc>
          <w:tcPr>
            <w:tcW w:w="7797" w:type="dxa"/>
            <w:vMerge/>
            <w:shd w:val="clear" w:color="auto" w:fill="auto"/>
          </w:tcPr>
          <w:p w:rsidR="00261F79" w:rsidRPr="002825CE" w:rsidRDefault="00261F79" w:rsidP="002825CE">
            <w:pPr>
              <w:pStyle w:val="a3"/>
              <w:ind w:left="435"/>
              <w:jc w:val="both"/>
              <w:rPr>
                <w:sz w:val="24"/>
              </w:rPr>
            </w:pPr>
          </w:p>
        </w:tc>
      </w:tr>
      <w:tr w:rsidR="00261F79" w:rsidRPr="002825CE" w:rsidTr="002825CE">
        <w:trPr>
          <w:trHeight w:val="482"/>
        </w:trPr>
        <w:tc>
          <w:tcPr>
            <w:tcW w:w="2835" w:type="dxa"/>
            <w:vMerge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pStyle w:val="Default"/>
            </w:pPr>
            <w:r w:rsidRPr="002825CE">
              <w:t xml:space="preserve">Факторы, влияющие на результаты анализа, проводимого по итогам мониторинга показателей по выявлению </w:t>
            </w:r>
            <w:r w:rsidRPr="002825CE">
              <w:lastRenderedPageBreak/>
              <w:t xml:space="preserve">кадровых потребностей в образовательных организациях муниципалитета, не выявлены </w:t>
            </w:r>
          </w:p>
        </w:tc>
        <w:tc>
          <w:tcPr>
            <w:tcW w:w="7797" w:type="dxa"/>
            <w:vMerge/>
            <w:shd w:val="clear" w:color="auto" w:fill="auto"/>
          </w:tcPr>
          <w:p w:rsidR="00261F79" w:rsidRPr="002825CE" w:rsidRDefault="00261F79" w:rsidP="002825CE">
            <w:pPr>
              <w:pStyle w:val="a3"/>
              <w:ind w:left="435"/>
              <w:jc w:val="both"/>
              <w:rPr>
                <w:sz w:val="24"/>
              </w:rPr>
            </w:pPr>
          </w:p>
        </w:tc>
      </w:tr>
      <w:tr w:rsidR="00261F79" w:rsidRPr="002825CE" w:rsidTr="002825CE">
        <w:tc>
          <w:tcPr>
            <w:tcW w:w="2835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lastRenderedPageBreak/>
              <w:t>Адресные рекомендации</w:t>
            </w: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 xml:space="preserve">Наличие рекомендаций и методических материалов, их </w:t>
            </w:r>
            <w:proofErr w:type="spellStart"/>
            <w:r w:rsidRPr="002825CE">
              <w:rPr>
                <w:sz w:val="24"/>
              </w:rPr>
              <w:t>адресность</w:t>
            </w:r>
            <w:proofErr w:type="spellEnd"/>
            <w:r w:rsidRPr="002825CE">
              <w:rPr>
                <w:sz w:val="24"/>
              </w:rPr>
              <w:t xml:space="preserve"> и  учет результатов мониторинга</w:t>
            </w:r>
          </w:p>
        </w:tc>
        <w:tc>
          <w:tcPr>
            <w:tcW w:w="7797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100%</w:t>
            </w:r>
          </w:p>
        </w:tc>
      </w:tr>
      <w:tr w:rsidR="00261F79" w:rsidRPr="002825CE" w:rsidTr="002825CE">
        <w:tc>
          <w:tcPr>
            <w:tcW w:w="2835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Меры/мероприятия</w:t>
            </w: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Наличие мер, мероприятий, указание на сроки, ответственных</w:t>
            </w:r>
          </w:p>
        </w:tc>
        <w:tc>
          <w:tcPr>
            <w:tcW w:w="7797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100%</w:t>
            </w:r>
          </w:p>
        </w:tc>
      </w:tr>
      <w:tr w:rsidR="00261F79" w:rsidRPr="002825CE" w:rsidTr="002825CE">
        <w:tc>
          <w:tcPr>
            <w:tcW w:w="2835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Управленческие решения</w:t>
            </w: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Наличие решений, сроков их реализации, ответственных</w:t>
            </w:r>
          </w:p>
        </w:tc>
        <w:tc>
          <w:tcPr>
            <w:tcW w:w="7797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100%</w:t>
            </w:r>
          </w:p>
        </w:tc>
      </w:tr>
      <w:tr w:rsidR="00261F79" w:rsidRPr="002825CE" w:rsidTr="002825CE">
        <w:tc>
          <w:tcPr>
            <w:tcW w:w="2835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Анализ эффективности проведенных мероприятий</w:t>
            </w:r>
          </w:p>
        </w:tc>
        <w:tc>
          <w:tcPr>
            <w:tcW w:w="4536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Наличие анализа, сведений о сроках его проведения, выявленных проблемах</w:t>
            </w:r>
          </w:p>
        </w:tc>
        <w:tc>
          <w:tcPr>
            <w:tcW w:w="7797" w:type="dxa"/>
            <w:shd w:val="clear" w:color="auto" w:fill="auto"/>
          </w:tcPr>
          <w:p w:rsidR="00261F79" w:rsidRPr="002825CE" w:rsidRDefault="00261F79" w:rsidP="002825CE">
            <w:pPr>
              <w:jc w:val="both"/>
              <w:rPr>
                <w:sz w:val="24"/>
              </w:rPr>
            </w:pPr>
            <w:r w:rsidRPr="002825CE">
              <w:rPr>
                <w:sz w:val="24"/>
              </w:rPr>
              <w:t>100%</w:t>
            </w:r>
          </w:p>
        </w:tc>
      </w:tr>
    </w:tbl>
    <w:p w:rsidR="0081389F" w:rsidRDefault="0081389F" w:rsidP="002825CE">
      <w:pPr>
        <w:jc w:val="both"/>
      </w:pPr>
    </w:p>
    <w:p w:rsidR="00695D12" w:rsidRDefault="00695D12" w:rsidP="002825CE"/>
    <w:sectPr w:rsidR="00695D12" w:rsidSect="008138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6B"/>
    <w:multiLevelType w:val="hybridMultilevel"/>
    <w:tmpl w:val="A600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80E88"/>
    <w:multiLevelType w:val="hybridMultilevel"/>
    <w:tmpl w:val="F244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6F3F"/>
    <w:multiLevelType w:val="hybridMultilevel"/>
    <w:tmpl w:val="3D6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632"/>
    <w:multiLevelType w:val="hybridMultilevel"/>
    <w:tmpl w:val="85A2FED6"/>
    <w:lvl w:ilvl="0" w:tplc="BC3C03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2B40B4"/>
    <w:multiLevelType w:val="hybridMultilevel"/>
    <w:tmpl w:val="C13E0B26"/>
    <w:lvl w:ilvl="0" w:tplc="E08023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C7167"/>
    <w:multiLevelType w:val="hybridMultilevel"/>
    <w:tmpl w:val="D856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0141F"/>
    <w:multiLevelType w:val="hybridMultilevel"/>
    <w:tmpl w:val="94BE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D7C6E"/>
    <w:multiLevelType w:val="hybridMultilevel"/>
    <w:tmpl w:val="83E4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E6A94"/>
    <w:multiLevelType w:val="hybridMultilevel"/>
    <w:tmpl w:val="0852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661AA"/>
    <w:multiLevelType w:val="hybridMultilevel"/>
    <w:tmpl w:val="A836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89F"/>
    <w:rsid w:val="00102B62"/>
    <w:rsid w:val="00107BD9"/>
    <w:rsid w:val="001D4495"/>
    <w:rsid w:val="00261F79"/>
    <w:rsid w:val="002825CE"/>
    <w:rsid w:val="003A1937"/>
    <w:rsid w:val="00415AF0"/>
    <w:rsid w:val="00506F7C"/>
    <w:rsid w:val="00524DE0"/>
    <w:rsid w:val="00570F62"/>
    <w:rsid w:val="00695D12"/>
    <w:rsid w:val="00742C54"/>
    <w:rsid w:val="00803B93"/>
    <w:rsid w:val="00806455"/>
    <w:rsid w:val="0081389F"/>
    <w:rsid w:val="00846668"/>
    <w:rsid w:val="00973958"/>
    <w:rsid w:val="009A7D9C"/>
    <w:rsid w:val="009B1023"/>
    <w:rsid w:val="00A273CF"/>
    <w:rsid w:val="00A65EC2"/>
    <w:rsid w:val="00A86F35"/>
    <w:rsid w:val="00AF6E55"/>
    <w:rsid w:val="00BE7DC8"/>
    <w:rsid w:val="00CF74F3"/>
    <w:rsid w:val="00EA7832"/>
    <w:rsid w:val="00EC52DA"/>
    <w:rsid w:val="00F00918"/>
    <w:rsid w:val="00F5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2022-01-31T08:17:00Z</dcterms:created>
  <dcterms:modified xsi:type="dcterms:W3CDTF">2022-01-31T08:17:00Z</dcterms:modified>
</cp:coreProperties>
</file>