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E1" w:rsidRDefault="00FA6FE1" w:rsidP="00FA6FE1">
      <w:pPr>
        <w:pStyle w:val="ParagraphStyle"/>
        <w:keepNext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t xml:space="preserve">Организация работы учителя-дефектолога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ru-RU"/>
        </w:rPr>
        <w:br/>
        <w:t>в образовательных учреждениях</w:t>
      </w:r>
      <w:proofErr w:type="gramStart"/>
      <w:r>
        <w:rPr>
          <w:rFonts w:ascii="Times New Roman" w:hAnsi="Times New Roman" w:cs="Times New Roman"/>
          <w:b/>
          <w:bCs/>
          <w:caps/>
          <w:position w:val="8"/>
          <w:sz w:val="20"/>
          <w:szCs w:val="20"/>
          <w:lang w:val="ru-RU"/>
        </w:rPr>
        <w:t>1</w:t>
      </w:r>
      <w:proofErr w:type="gramEnd"/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положение определяет организацию деятельности учителя-дефектолога дошкольных и школьных образовательных учреждений (далее ОУ).</w:t>
      </w:r>
    </w:p>
    <w:p w:rsidR="00FA6FE1" w:rsidRDefault="00FA6FE1" w:rsidP="00FA6FE1">
      <w:pPr>
        <w:pStyle w:val="ParagraphStyle"/>
        <w:shd w:val="clear" w:color="auto" w:fill="FFFFFF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современном этапе должность учителя-дефектолога вводится в ОУ для обеспечения специальной (коррекционной) помощи детям, испытывающим трудности в обучении в условиях коррекционно-развивающего обучения, в том числе при наличии коррекционных групп и классов.</w:t>
      </w:r>
    </w:p>
    <w:p w:rsidR="00FA6FE1" w:rsidRDefault="00FA6FE1" w:rsidP="00FA6FE1">
      <w:pPr>
        <w:pStyle w:val="ParagraphStyle"/>
        <w:shd w:val="clear" w:color="auto" w:fill="FFFFFF"/>
        <w:spacing w:before="60" w:after="6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Целью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учителя-дефектолога является:</w:t>
      </w:r>
    </w:p>
    <w:p w:rsidR="00FA6FE1" w:rsidRDefault="00FA6FE1" w:rsidP="00FA6FE1">
      <w:pPr>
        <w:pStyle w:val="ParagraphStyle"/>
        <w:shd w:val="clear" w:color="auto" w:fill="FFFFFF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своевременная помощь детям с ограниченными возможностями при освоении программного минимума содержания образования в условиях ОУ;</w:t>
      </w:r>
    </w:p>
    <w:p w:rsidR="00FA6FE1" w:rsidRDefault="00FA6FE1" w:rsidP="00FA6FE1">
      <w:pPr>
        <w:pStyle w:val="ParagraphStyle"/>
        <w:shd w:val="clear" w:color="auto" w:fill="FFFFFF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коррекция развития познавательной сферы ребёнка в динамике образовательного процесса.</w:t>
      </w:r>
    </w:p>
    <w:p w:rsidR="00FA6FE1" w:rsidRDefault="00FA6FE1" w:rsidP="00FA6FE1">
      <w:pPr>
        <w:pStyle w:val="ParagraphStyle"/>
        <w:shd w:val="clear" w:color="auto" w:fill="FFFFFF"/>
        <w:spacing w:before="60" w:after="60"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Содержание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учителя-дефектолога направлено на решение следующих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задач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6FE1" w:rsidRDefault="00FA6FE1" w:rsidP="00FA6FE1">
      <w:pPr>
        <w:pStyle w:val="ParagraphStyle"/>
        <w:shd w:val="clear" w:color="auto" w:fill="FFFFFF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неблагоприятных вариантов развития и квалификация трудностей ребёнка;</w:t>
      </w:r>
    </w:p>
    <w:p w:rsidR="00FA6FE1" w:rsidRDefault="00FA6FE1" w:rsidP="00FA6FE1">
      <w:pPr>
        <w:pStyle w:val="ParagraphStyle"/>
        <w:shd w:val="clear" w:color="auto" w:fill="FFFFFF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причин и механизмов нарушений в развитии каждого ребёнка;</w:t>
      </w:r>
    </w:p>
    <w:p w:rsidR="00FA6FE1" w:rsidRDefault="00FA6FE1" w:rsidP="00FA6FE1">
      <w:pPr>
        <w:pStyle w:val="ParagraphStyle"/>
        <w:shd w:val="clear" w:color="auto" w:fill="FFFFFF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индивидуальных комплексных программ развития в условиях взаимодействия педагогов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консилиума ОУ (логопед, психолог, учитель, воспитатель);</w:t>
      </w:r>
    </w:p>
    <w:p w:rsidR="00FA6FE1" w:rsidRDefault="00FA6FE1" w:rsidP="00FA6FE1">
      <w:pPr>
        <w:pStyle w:val="ParagraphStyle"/>
        <w:shd w:val="clear" w:color="auto" w:fill="FFFFFF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динамическое изучение психического развития ребёнка, контроль над соответствием программы обучения реальным достижениям и уровню развития ребёнка;</w:t>
      </w:r>
    </w:p>
    <w:p w:rsidR="00FA6FE1" w:rsidRDefault="00FA6FE1" w:rsidP="00FA6FE1">
      <w:pPr>
        <w:pStyle w:val="ParagraphStyle"/>
        <w:shd w:val="clear" w:color="auto" w:fill="FFFFFF"/>
        <w:spacing w:line="249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проведение индивидуальных, групповых коррекционных занятий с детьми, испытывающими трудности в овладении программным материалом;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консультирование педагогов и родителей по проблемам развития, обучения и воспитания в соответствии с индивидуальными особенностями ребёнка.</w:t>
      </w:r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Результативность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работы учителя-дефектолога определяется успешностью усвоения и сроками прохождения программного материала и положительной динамикой в развитии личности ребёнка в целом.</w:t>
      </w:r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целями и задачами определены основные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 xml:space="preserve">направления работы </w:t>
      </w:r>
      <w:r>
        <w:rPr>
          <w:rFonts w:ascii="Times New Roman" w:hAnsi="Times New Roman" w:cs="Times New Roman"/>
          <w:sz w:val="28"/>
          <w:szCs w:val="28"/>
          <w:lang w:val="ru-RU"/>
        </w:rPr>
        <w:t>учителя-дефектолога: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Диагностическое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направление: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выявление уровня актуального развития и зоны ближайшего развития с целью определения перспектив обучения и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воспитания, динамическое наблюдение за его развитием; распределение детей на группы по ведущему дефекту; определение оптимальных условий индивидуального развития в процессе комплексного воздействия на ребёнка.</w:t>
      </w:r>
      <w:proofErr w:type="gramEnd"/>
    </w:p>
    <w:p w:rsidR="00FA6FE1" w:rsidRDefault="00FA6FE1" w:rsidP="00FA6FE1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Коррекционное направление: </w:t>
      </w:r>
      <w:r>
        <w:rPr>
          <w:rFonts w:ascii="Times New Roman" w:hAnsi="Times New Roman" w:cs="Times New Roman"/>
          <w:sz w:val="28"/>
          <w:szCs w:val="28"/>
          <w:lang w:val="ru-RU"/>
        </w:rPr>
        <w:t>преодоление и компенсация отклонений в развитии, преодоление разрыва между обучением и развитием в процессе реализации комплексных программ в условиях взаимодействия участников коррекционно-образовательного процесса.</w:t>
      </w:r>
      <w:proofErr w:type="gramEnd"/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Аналитическое направление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сравнение и обработка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результатов успешности программ коррекционных занятий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 учётом анализа результатов.</w:t>
      </w:r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Консультативно-просветительское и профилактическое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направление: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оказание помощи педагогам и родителям в вопросах воспитания и обучения ребёнка; разработка рекомендаций родителям и педагогам в соответствии с индивидуально-типологическими особенностями детей, состоянием их соматического и психического здоровья, подготовка и включение родителей в коррекционно-образовательный процесс.</w:t>
      </w:r>
      <w:proofErr w:type="gramEnd"/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Организационно-методическое направление: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участие в подготовке и проведении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методических объединениях, педагогических советах, оформлении документации учителя-дефектолога (формы прилагаются).</w:t>
      </w:r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Учебная нагрузка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учителя-дефектолога составляет 20 часов в неделю, которые направлены: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проведение коррекционно-развивающих занятий (индивидуальных, подгрупповых, групповых);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изучение деятельности детей в процессе их взаимодействия со сверстниками, в ходе проведения уроков и занятий;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консультативную работу с педагогами и родителями; 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участие и подготовку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ПМП-консилиумов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методических объединений, педсоветов.</w:t>
      </w:r>
    </w:p>
    <w:p w:rsidR="00FA6FE1" w:rsidRDefault="00FA6FE1" w:rsidP="00FA6FE1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Продолжительность индивидуальных, подгрупповых занятий (1–2 чел.) – 20–25 минут; продолжительность группового занятия (4 чел.) 35–40 минут. Периодичность занятий – не менее 2–3 раз в неделю.</w:t>
      </w:r>
    </w:p>
    <w:p w:rsidR="00FA6FE1" w:rsidRDefault="00FA6FE1" w:rsidP="00FA6FE1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первую очередь для занятий с учителем-дефектологом рекомендуется зачислять детей, имеющих снижение или нарушение познавательной деятельности, обусловленное органическим поражением ЦНС, следствием которого являются трудности в овладении программным содержанием обучения. Классификация нарушений разнородна по структуре дефекта: задержка психического развития церебрально-органического генеза, умственная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отсталость, тяжёлые нарушения речи, ранний детский аутизм. Данный перечень является открытым и обусловлен спецификой коррекционного учреждения.</w:t>
      </w:r>
    </w:p>
    <w:p w:rsidR="00FA6FE1" w:rsidRDefault="00FA6FE1" w:rsidP="00FA6FE1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Предельная наполняемость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группы детей, занимающихся у учителя-дефектолога, не более 20 человек.</w:t>
      </w:r>
    </w:p>
    <w:p w:rsidR="00FA6FE1" w:rsidRDefault="00FA6FE1" w:rsidP="00FA6FE1">
      <w:pPr>
        <w:pStyle w:val="ParagraphStyle"/>
        <w:shd w:val="clear" w:color="auto" w:fill="FFFFFF"/>
        <w:spacing w:line="28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Зачисление осуществляется на основе комплексной диагностики и изучения детей в индивидуальной и групповой деятельности с 1.09–15.09. Итоговое диагностическое обследование проводится с 10.05–25.05 ежегодно. Выпуск производится в течение всего учебного года после результатов положительной динамики в освоении программы и общего развития ребёнка.</w:t>
      </w:r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Учитель-дефектолог ведёт следующую 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  <w:lang w:val="ru-RU"/>
        </w:rPr>
        <w:t>документацию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 карта развития (заполняется 2 раза в год)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(см. 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риложение 1);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журнал учёта обследуемых детей, журнал движения ребёнка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(см. 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риложение 2)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журнал посещаемости занятий;</w:t>
      </w:r>
    </w:p>
    <w:p w:rsidR="00FA6FE1" w:rsidRDefault="00FA6FE1" w:rsidP="00FA6FE1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расписание коррекционных занятий, утверждённое директором;</w:t>
      </w:r>
    </w:p>
    <w:p w:rsidR="00FA6FE1" w:rsidRDefault="00FA6FE1" w:rsidP="00FA6FE1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перспективный план работы (по направлениям)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(см. 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риложение 3)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6FE1" w:rsidRDefault="00FA6FE1" w:rsidP="00FA6FE1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перспективные планы по группам, имеющим однородность дефекта;</w:t>
      </w:r>
    </w:p>
    <w:p w:rsidR="00FA6FE1" w:rsidRDefault="00FA6FE1" w:rsidP="00FA6FE1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календарные планы групповых и индивидуальных занятий;</w:t>
      </w:r>
    </w:p>
    <w:p w:rsidR="00FA6FE1" w:rsidRDefault="00FA6FE1" w:rsidP="00FA6FE1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индивидуальная программа развития на каждого ребёнка;</w:t>
      </w:r>
    </w:p>
    <w:p w:rsidR="00FA6FE1" w:rsidRDefault="00FA6FE1" w:rsidP="00FA6FE1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 аналитический отчёт о результатах коррекционно-развивающего обучения за учебный год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(см. 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риложение 4)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A6FE1" w:rsidRDefault="00FA6FE1" w:rsidP="00FA6FE1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методическая тетрадь, отражающая посещения дефектологом занятий, семинаров, педсоветов;</w:t>
      </w:r>
    </w:p>
    <w:p w:rsidR="00FA6FE1" w:rsidRDefault="00FA6FE1" w:rsidP="00FA6FE1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тетрадь для консультаций с родителями, педагогами;</w:t>
      </w:r>
    </w:p>
    <w:p w:rsidR="00FA6FE1" w:rsidRDefault="00FA6FE1" w:rsidP="00FA6FE1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паспорт кабинета (перечень оборудования и дидактических материалов).</w:t>
      </w:r>
    </w:p>
    <w:p w:rsidR="00FA6FE1" w:rsidRDefault="00FA6FE1" w:rsidP="00FA6FE1">
      <w:pPr>
        <w:pStyle w:val="ParagraphStyle"/>
        <w:shd w:val="clear" w:color="auto" w:fill="FFFFFF"/>
        <w:spacing w:line="273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6FE1" w:rsidRDefault="00FA6FE1" w:rsidP="00FA6FE1">
      <w:pPr>
        <w:pStyle w:val="ParagraphStyle"/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bCs/>
          <w:position w:val="8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Методические рекомендации по ведению документации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учителя-дефектолога</w:t>
      </w:r>
      <w:r>
        <w:rPr>
          <w:rFonts w:ascii="Times New Roman" w:hAnsi="Times New Roman" w:cs="Times New Roman"/>
          <w:b/>
          <w:bCs/>
          <w:position w:val="8"/>
          <w:sz w:val="20"/>
          <w:szCs w:val="20"/>
          <w:lang w:val="ru-RU"/>
        </w:rPr>
        <w:t>2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1</w:t>
      </w:r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Индивидуальная карта развития ребёнка,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зачисленного на занятия к учителю-дефектологу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Фамилия, имя, отчество 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рождения ___________________________________________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Школа или ДОУ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______________класс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(группа) ________________</w:t>
      </w:r>
    </w:p>
    <w:p w:rsidR="00FA6FE1" w:rsidRDefault="00FA6FE1" w:rsidP="00FA6FE1">
      <w:pPr>
        <w:pStyle w:val="ParagraphStyle"/>
        <w:shd w:val="clear" w:color="auto" w:fill="FFFFFF"/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Эмоциональное реагирование в ситуации обследования (контактность, проявление негативизма, реакция на неуспех, похвалу, наличие аффективных реакций) _______________________________________________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Развитие общей и мелкой моторики __________________________</w:t>
      </w:r>
    </w:p>
    <w:p w:rsidR="00FA6FE1" w:rsidRDefault="00FA6FE1" w:rsidP="00FA6FE1">
      <w:pPr>
        <w:pStyle w:val="ParagraphStyle"/>
        <w:shd w:val="clear" w:color="auto" w:fill="FFFFFF"/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Понимание инструкции, воспринятой на слух и прочитанной самостоятельно (понимает сразу, после повтора, после разъяснения, не понимает) __________________________________________________________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Обучаемость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восприимчивость к помощи (стимулирующая, направляющая, обучающая помощь) ______________________________________________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способность переноса на аналогичные задания ________________</w:t>
      </w:r>
    </w:p>
    <w:p w:rsidR="00FA6FE1" w:rsidRDefault="00FA6FE1" w:rsidP="00FA6FE1">
      <w:pPr>
        <w:pStyle w:val="ParagraphStyle"/>
        <w:shd w:val="clear" w:color="auto" w:fill="FFFFFF"/>
        <w:spacing w:before="60" w:after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организации деятельности,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регуляторных функций (целенаправленность деятельности, наличие ориентировочного этапа, использование рациональных способов действий, импульсивность, инертность действий, самоконтроль) ______________________</w:t>
      </w:r>
    </w:p>
    <w:p w:rsidR="00FA6FE1" w:rsidRDefault="00FA6FE1" w:rsidP="00FA6FE1">
      <w:pPr>
        <w:pStyle w:val="ParagraphStyle"/>
        <w:shd w:val="clear" w:color="auto" w:fill="FFFFFF"/>
        <w:spacing w:before="60" w:after="6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Темп работы (на учебном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внеучебном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материале) ______________</w:t>
      </w:r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Работоспособность (на индивидуальных и фронтальных занятиях) __________________________________________________________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осведомлённость и социально-бытовая ориентация</w:t>
      </w:r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пространственно-временных представлений</w:t>
      </w:r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восприятия (зрительное восприятие,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слухо-моторная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координация,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стереогноз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внимания 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памяти 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Особенности мышления: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уровень развития наглядных форм мышления ________________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словесно-логическое мышление ___________________________</w:t>
      </w:r>
    </w:p>
    <w:p w:rsidR="00FA6FE1" w:rsidRDefault="00FA6FE1" w:rsidP="00FA6FE1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Особенности конструктивной деятельности ___________________</w:t>
      </w:r>
    </w:p>
    <w:p w:rsidR="00FA6FE1" w:rsidRDefault="00FA6FE1" w:rsidP="00FA6FE1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речевого развития _____________________</w:t>
      </w:r>
    </w:p>
    <w:p w:rsidR="00FA6FE1" w:rsidRDefault="00FA6FE1" w:rsidP="00FA6FE1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учебных навыков:</w:t>
      </w:r>
    </w:p>
    <w:p w:rsidR="00FA6FE1" w:rsidRDefault="00FA6FE1" w:rsidP="00FA6FE1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Математика: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 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понятий числа, числовой последовательности __________________________________________________________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вычислительный навык 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навык решения задач 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характерные ошибки 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Русский язык: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навык каллиграфического письма 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навык орфографического письма под диктовку 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списывание текста 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выполнение грамматических заданий 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характерные ошибки 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Чтение: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темп чтения ___________________________________________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способ чтения 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– понимание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прочитанного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навыки работы с текстом 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– характерные ошибки 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before="60" w:after="60"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Общая характеристика учебной деятельности (мотивация, способы учебной работы) ___________________________________________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Дополнительные сведения: 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Заключение: ____________________________________________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Планируемые мероприятия специалиста: _____________________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обследования 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Подпись _______________________________________________</w:t>
      </w:r>
    </w:p>
    <w:p w:rsidR="00FA6FE1" w:rsidRDefault="00FA6FE1" w:rsidP="00FA6FE1">
      <w:pPr>
        <w:pStyle w:val="ParagraphStyle"/>
        <w:shd w:val="clear" w:color="auto" w:fill="FFFFFF"/>
        <w:spacing w:before="240" w:after="120" w:line="26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2</w:t>
      </w:r>
    </w:p>
    <w:p w:rsidR="00FA6FE1" w:rsidRDefault="00FA6FE1" w:rsidP="00FA6FE1">
      <w:pPr>
        <w:pStyle w:val="ParagraphStyle"/>
        <w:shd w:val="clear" w:color="auto" w:fill="FFFFFF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Журнал учёта обследуемых учащихся (воспитанников)</w:t>
      </w:r>
    </w:p>
    <w:tbl>
      <w:tblPr>
        <w:tblW w:w="7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036"/>
        <w:gridCol w:w="1502"/>
        <w:gridCol w:w="1516"/>
        <w:gridCol w:w="1533"/>
        <w:gridCol w:w="1913"/>
      </w:tblGrid>
      <w:tr w:rsidR="00FA6FE1">
        <w:trPr>
          <w:trHeight w:val="825"/>
          <w:tblCellSpacing w:w="0" w:type="dxa"/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Дата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Ф. И. О.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Класс </w:t>
            </w:r>
            <w:r>
              <w:rPr>
                <w:rFonts w:ascii="Times New Roman" w:hAnsi="Times New Roman" w:cs="Times New Roman"/>
                <w:lang w:val="ru-RU"/>
              </w:rPr>
              <w:br/>
              <w:t>(группа)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Причина обращения</w:t>
            </w: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Centered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Заключение</w:t>
            </w:r>
          </w:p>
        </w:tc>
      </w:tr>
      <w:tr w:rsidR="00FA6FE1">
        <w:tblPrEx>
          <w:tblCellSpacing w:w="-8" w:type="dxa"/>
        </w:tblPrEx>
        <w:trPr>
          <w:tblCellSpacing w:w="-8" w:type="dxa"/>
          <w:jc w:val="center"/>
        </w:trPr>
        <w:tc>
          <w:tcPr>
            <w:tcW w:w="10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A6FE1" w:rsidRDefault="00FA6FE1" w:rsidP="00FA6FE1">
      <w:pPr>
        <w:pStyle w:val="ParagraphStyle"/>
        <w:shd w:val="clear" w:color="auto" w:fill="FFFFFF"/>
        <w:spacing w:before="12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Журнал движения ребенка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10"/>
        <w:gridCol w:w="1527"/>
        <w:gridCol w:w="1636"/>
        <w:gridCol w:w="1696"/>
        <w:gridCol w:w="1235"/>
        <w:gridCol w:w="1396"/>
      </w:tblGrid>
      <w:tr w:rsidR="00FA6FE1">
        <w:trPr>
          <w:tblCellSpacing w:w="0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Ф.И.О.,</w:t>
            </w:r>
          </w:p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класс</w:t>
            </w:r>
          </w:p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(группа)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</w:p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зачисления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Направление коррекционной работы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 коррекционной работы (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, фронтальная)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Дата</w:t>
            </w:r>
          </w:p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выпуска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Примечание</w:t>
            </w:r>
          </w:p>
        </w:tc>
      </w:tr>
      <w:tr w:rsidR="00FA6FE1">
        <w:tblPrEx>
          <w:tblCellSpacing w:w="-8" w:type="dxa"/>
        </w:tblPrEx>
        <w:trPr>
          <w:tblCellSpacing w:w="-8" w:type="dxa"/>
        </w:trPr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ind w:left="-60" w:right="-6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A6FE1" w:rsidRDefault="00FA6FE1" w:rsidP="00FA6FE1">
      <w:pPr>
        <w:pStyle w:val="ParagraphStyle"/>
        <w:shd w:val="clear" w:color="auto" w:fill="FFFFFF"/>
        <w:spacing w:before="240" w:after="60" w:line="26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3</w:t>
      </w:r>
    </w:p>
    <w:p w:rsidR="00FA6FE1" w:rsidRDefault="00FA6FE1" w:rsidP="00FA6FE1">
      <w:pPr>
        <w:pStyle w:val="ParagraphStyle"/>
        <w:shd w:val="clear" w:color="auto" w:fill="FFFFFF"/>
        <w:spacing w:after="120" w:line="264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Перспективный план работы учителя-дефектолога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  <w:lang w:val="ru-RU"/>
        </w:rPr>
        <w:t>(примерный)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56"/>
        <w:gridCol w:w="1401"/>
        <w:gridCol w:w="2894"/>
        <w:gridCol w:w="1093"/>
        <w:gridCol w:w="1656"/>
      </w:tblGrid>
      <w:tr w:rsidR="00FA6FE1">
        <w:trPr>
          <w:tblCellSpacing w:w="0" w:type="dxa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работы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Класс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(группа)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Цель проводимых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мероприятий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Сроки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за проведение</w:t>
            </w:r>
          </w:p>
        </w:tc>
      </w:tr>
      <w:tr w:rsidR="00FA6FE1">
        <w:tblPrEx>
          <w:tblCellSpacing w:w="-8" w:type="dxa"/>
        </w:tblPrEx>
        <w:trPr>
          <w:tblCellSpacing w:w="-8" w:type="dxa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 Диагностика</w:t>
            </w:r>
          </w:p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учебно-познавательная деятельность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1-й класс или подготовительная группа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Определение актуального уровня развития, ЗБР. Выявление учащихся, нуждающихся в помощи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Дефектолог</w:t>
            </w:r>
          </w:p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Логопед</w:t>
            </w:r>
          </w:p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Психолог</w:t>
            </w:r>
          </w:p>
        </w:tc>
      </w:tr>
      <w:tr w:rsidR="00FA6FE1">
        <w:tblPrEx>
          <w:tblCellSpacing w:w="-8" w:type="dxa"/>
        </w:tblPrEx>
        <w:trPr>
          <w:trHeight w:val="1230"/>
          <w:tblCellSpacing w:w="-8" w:type="dxa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углубленная диагностика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4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1–4 классы или средняя, старшая группы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психических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A6FE1" w:rsidRDefault="00FA6FE1">
            <w:pPr>
              <w:pStyle w:val="ParagraphStyle"/>
              <w:spacing w:line="28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функций, учебных навыков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 течение года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Дефектолог</w:t>
            </w:r>
          </w:p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Члены </w:t>
            </w:r>
          </w:p>
          <w:p w:rsidR="00FA6FE1" w:rsidRDefault="00FA6FE1">
            <w:pPr>
              <w:pStyle w:val="ParagraphStyle"/>
              <w:spacing w:line="28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ПМПк</w:t>
            </w:r>
            <w:proofErr w:type="spellEnd"/>
          </w:p>
        </w:tc>
      </w:tr>
      <w:tr w:rsidR="00FA6FE1">
        <w:tblPrEx>
          <w:tblCellSpacing w:w="-8" w:type="dxa"/>
        </w:tblPrEx>
        <w:trPr>
          <w:trHeight w:val="1605"/>
          <w:tblCellSpacing w:w="-8" w:type="dxa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8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– посещение уроков, занятий, анализ работ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8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Коррекционные группы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8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Изучение особенностей учебной деятельности.</w:t>
            </w:r>
          </w:p>
          <w:p w:rsidR="00FA6FE1" w:rsidRDefault="00FA6FE1">
            <w:pPr>
              <w:pStyle w:val="ParagraphStyle"/>
              <w:spacing w:line="28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Определение эффективности коррекционной работы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80" w:lineRule="auto"/>
              <w:ind w:left="-60" w:right="-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  <w:p w:rsidR="00FA6FE1" w:rsidRDefault="00FA6FE1">
            <w:pPr>
              <w:pStyle w:val="ParagraphStyle"/>
              <w:spacing w:line="280" w:lineRule="auto"/>
              <w:ind w:left="-60" w:right="-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Январь</w:t>
            </w:r>
          </w:p>
          <w:p w:rsidR="00FA6FE1" w:rsidRDefault="00FA6FE1">
            <w:pPr>
              <w:pStyle w:val="ParagraphStyle"/>
              <w:spacing w:line="280" w:lineRule="auto"/>
              <w:ind w:left="-60" w:right="-6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Апрель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8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FE1">
        <w:tblPrEx>
          <w:tblCellSpacing w:w="-8" w:type="dxa"/>
        </w:tblPrEx>
        <w:trPr>
          <w:trHeight w:val="1410"/>
          <w:tblCellSpacing w:w="-8" w:type="dxa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 Коррекция.</w:t>
            </w:r>
          </w:p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Проведение индивидуальных и групповых занятий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Коррекционные группы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Коррекция нарушений психического развития.</w:t>
            </w:r>
          </w:p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Формирование умений и навыков для усвоения программного материала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80" w:lineRule="auto"/>
              <w:ind w:left="-60" w:right="-6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8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FE1">
        <w:tblPrEx>
          <w:tblCellSpacing w:w="-8" w:type="dxa"/>
        </w:tblPrEx>
        <w:trPr>
          <w:trHeight w:val="2025"/>
          <w:tblCellSpacing w:w="-8" w:type="dxa"/>
        </w:trPr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 Просвещение.</w:t>
            </w:r>
          </w:p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Педагоги.</w:t>
            </w:r>
          </w:p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Выступления на МО учителей, воспитателей.</w:t>
            </w:r>
          </w:p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ПМПк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Педагоги коррекционных классов или групп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Повышение компетентности педагогов в вопросах коррекции.</w:t>
            </w:r>
          </w:p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Разработка индивидуальных комплексных программ и анализ их эффективности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</w:t>
            </w:r>
          </w:p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Согласно плану консилиума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Дефектолог</w:t>
            </w:r>
          </w:p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</w:p>
          <w:p w:rsidR="00FA6FE1" w:rsidRDefault="00FA6FE1">
            <w:pPr>
              <w:pStyle w:val="ParagraphStyl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Дефектолог</w:t>
            </w:r>
          </w:p>
        </w:tc>
      </w:tr>
    </w:tbl>
    <w:p w:rsidR="00FA6FE1" w:rsidRDefault="00FA6FE1" w:rsidP="00FA6FE1">
      <w:pPr>
        <w:pStyle w:val="ParagraphStyle"/>
        <w:shd w:val="clear" w:color="auto" w:fill="FFFFFF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A6FE1" w:rsidRDefault="00FA6FE1" w:rsidP="00FA6FE1">
      <w:pPr>
        <w:pStyle w:val="ParagraphStyle"/>
        <w:shd w:val="clear" w:color="auto" w:fill="FFFFFF"/>
        <w:spacing w:after="120" w:line="264" w:lineRule="auto"/>
        <w:ind w:firstLine="4530"/>
        <w:jc w:val="right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Приложение 4</w:t>
      </w:r>
    </w:p>
    <w:p w:rsidR="00FA6FE1" w:rsidRDefault="00FA6FE1" w:rsidP="00FA6FE1">
      <w:pPr>
        <w:pStyle w:val="ParagraphStyle"/>
        <w:shd w:val="clear" w:color="auto" w:fill="FFFFFF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Отчет о результатах работы учителя-дефектолога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на конец учебного года</w:t>
      </w:r>
    </w:p>
    <w:tbl>
      <w:tblPr>
        <w:tblW w:w="900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652"/>
        <w:gridCol w:w="1325"/>
        <w:gridCol w:w="1574"/>
        <w:gridCol w:w="1434"/>
        <w:gridCol w:w="1696"/>
        <w:gridCol w:w="1319"/>
      </w:tblGrid>
      <w:tr w:rsidR="00FA6FE1">
        <w:trPr>
          <w:tblCellSpacing w:w="0" w:type="dxa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Группы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Тяжелые</w:t>
            </w:r>
            <w:proofErr w:type="gramEnd"/>
          </w:p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нарушения </w:t>
            </w:r>
          </w:p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речи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Стойкое нарушение познавательной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br/>
              <w:t>(У / О)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Снижение познавательной деятельности</w:t>
            </w:r>
          </w:p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(ЗПР)</w:t>
            </w: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Аутизм и прочие сочетанные нарушения</w:t>
            </w:r>
          </w:p>
        </w:tc>
      </w:tr>
      <w:tr w:rsidR="00FA6FE1">
        <w:tblPrEx>
          <w:tblCellSpacing w:w="-8" w:type="dxa"/>
        </w:tblPrEx>
        <w:trPr>
          <w:tblCellSpacing w:w="-8" w:type="dxa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Выявлено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FE1">
        <w:tblPrEx>
          <w:tblCellSpacing w:w="-8" w:type="dxa"/>
        </w:tblPrEx>
        <w:trPr>
          <w:trHeight w:val="300"/>
          <w:tblCellSpacing w:w="-8" w:type="dxa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Зачислено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FE1">
        <w:tblPrEx>
          <w:tblCellSpacing w:w="-8" w:type="dxa"/>
        </w:tblPrEx>
        <w:trPr>
          <w:trHeight w:val="270"/>
          <w:tblCellSpacing w:w="-8" w:type="dxa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Выпущено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FE1">
        <w:tblPrEx>
          <w:tblCellSpacing w:w="-8" w:type="dxa"/>
        </w:tblPrEx>
        <w:trPr>
          <w:trHeight w:val="885"/>
          <w:tblCellSpacing w:w="-8" w:type="dxa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Оставлено для продолжения коррекции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FE1">
        <w:tblPrEx>
          <w:tblCellSpacing w:w="-8" w:type="dxa"/>
        </w:tblPrEx>
        <w:trPr>
          <w:trHeight w:val="390"/>
          <w:tblCellSpacing w:w="-8" w:type="dxa"/>
        </w:trPr>
        <w:tc>
          <w:tcPr>
            <w:tcW w:w="1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Выбыло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6FE1" w:rsidRDefault="00FA6FE1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A6FE1" w:rsidRDefault="00FA6FE1" w:rsidP="00FA6FE1">
      <w:pPr>
        <w:pStyle w:val="ParagraphStyle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66489" w:rsidRDefault="00866489"/>
    <w:sectPr w:rsidR="00866489" w:rsidSect="005A45E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A6FE1"/>
    <w:rsid w:val="000732FC"/>
    <w:rsid w:val="005971EC"/>
    <w:rsid w:val="00866489"/>
    <w:rsid w:val="00936B9E"/>
    <w:rsid w:val="00A83C4D"/>
    <w:rsid w:val="00DE05C2"/>
    <w:rsid w:val="00E02C77"/>
    <w:rsid w:val="00E13180"/>
    <w:rsid w:val="00EC62FF"/>
    <w:rsid w:val="00FA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A6F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FA6FE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1655</Words>
  <Characters>9437</Characters>
  <Application>Microsoft Office Word</Application>
  <DocSecurity>0</DocSecurity>
  <Lines>78</Lines>
  <Paragraphs>22</Paragraphs>
  <ScaleCrop>false</ScaleCrop>
  <Company/>
  <LinksUpToDate>false</LinksUpToDate>
  <CharactersWithSpaces>11070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2017-08-06T13:33:00Z</dcterms:created>
  <dcterms:modified xsi:type="dcterms:W3CDTF">2017-08-06T13:34:00Z</dcterms:modified>
</cp:coreProperties>
</file>