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27" w:rsidRDefault="008E436D" w:rsidP="00E55FD3">
      <w:pPr>
        <w:spacing w:after="100" w:afterAutospacing="1" w:line="240" w:lineRule="auto"/>
      </w:pPr>
      <w:r>
        <w:t>Направление 1.</w:t>
      </w:r>
      <w:r w:rsidR="00E55FD3">
        <w:t xml:space="preserve"> </w:t>
      </w:r>
      <w:r>
        <w:t xml:space="preserve"> Обеспечение качества достижения новых образовательных результатов в школе: инструменты и механизмы управления.</w:t>
      </w:r>
    </w:p>
    <w:tbl>
      <w:tblPr>
        <w:tblStyle w:val="a3"/>
        <w:tblW w:w="0" w:type="auto"/>
        <w:tblLook w:val="04A0"/>
      </w:tblPr>
      <w:tblGrid>
        <w:gridCol w:w="2747"/>
        <w:gridCol w:w="3598"/>
        <w:gridCol w:w="3544"/>
        <w:gridCol w:w="2835"/>
        <w:gridCol w:w="1309"/>
        <w:gridCol w:w="2377"/>
      </w:tblGrid>
      <w:tr w:rsidR="008E436D" w:rsidRPr="001A0B56" w:rsidTr="002E7F3C">
        <w:tc>
          <w:tcPr>
            <w:tcW w:w="2747" w:type="dxa"/>
          </w:tcPr>
          <w:p w:rsidR="008E436D" w:rsidRPr="001A0B56" w:rsidRDefault="008E436D" w:rsidP="008E436D">
            <w:r w:rsidRPr="001A0B56">
              <w:t>Задачи</w:t>
            </w:r>
          </w:p>
        </w:tc>
        <w:tc>
          <w:tcPr>
            <w:tcW w:w="3598" w:type="dxa"/>
          </w:tcPr>
          <w:p w:rsidR="008E436D" w:rsidRPr="001A0B56" w:rsidRDefault="008E436D" w:rsidP="008E436D">
            <w:r w:rsidRPr="001A0B56">
              <w:t xml:space="preserve">Мероприятия </w:t>
            </w:r>
          </w:p>
        </w:tc>
        <w:tc>
          <w:tcPr>
            <w:tcW w:w="3544" w:type="dxa"/>
          </w:tcPr>
          <w:p w:rsidR="008E436D" w:rsidRPr="001A0B56" w:rsidRDefault="00CC346E" w:rsidP="008E436D">
            <w:r w:rsidRPr="001A0B56">
              <w:t>Предполагаемый результат</w:t>
            </w:r>
          </w:p>
        </w:tc>
        <w:tc>
          <w:tcPr>
            <w:tcW w:w="2835" w:type="dxa"/>
          </w:tcPr>
          <w:p w:rsidR="008E436D" w:rsidRPr="001A0B56" w:rsidRDefault="008E436D" w:rsidP="008E436D">
            <w:r w:rsidRPr="001A0B56">
              <w:t>Показатель</w:t>
            </w:r>
          </w:p>
        </w:tc>
        <w:tc>
          <w:tcPr>
            <w:tcW w:w="1309" w:type="dxa"/>
          </w:tcPr>
          <w:p w:rsidR="008E436D" w:rsidRPr="001A0B56" w:rsidRDefault="008E436D" w:rsidP="008E436D">
            <w:r w:rsidRPr="001A0B56">
              <w:t xml:space="preserve">Сроки </w:t>
            </w:r>
          </w:p>
        </w:tc>
        <w:tc>
          <w:tcPr>
            <w:tcW w:w="2377" w:type="dxa"/>
          </w:tcPr>
          <w:p w:rsidR="008E436D" w:rsidRPr="001A0B56" w:rsidRDefault="008E436D" w:rsidP="008E436D">
            <w:r w:rsidRPr="001A0B56">
              <w:t xml:space="preserve">Ответственные </w:t>
            </w:r>
          </w:p>
        </w:tc>
      </w:tr>
      <w:tr w:rsidR="00135D5D" w:rsidRPr="001A0B56" w:rsidTr="002E7F3C">
        <w:tc>
          <w:tcPr>
            <w:tcW w:w="2747" w:type="dxa"/>
            <w:vMerge w:val="restart"/>
          </w:tcPr>
          <w:p w:rsidR="00135D5D" w:rsidRPr="001A0B56" w:rsidRDefault="00135D5D" w:rsidP="00B26466">
            <w:pPr>
              <w:pStyle w:val="a4"/>
              <w:numPr>
                <w:ilvl w:val="1"/>
                <w:numId w:val="1"/>
              </w:numPr>
              <w:ind w:left="0" w:firstLine="0"/>
            </w:pPr>
            <w:r w:rsidRPr="001A0B56">
              <w:t>Апробировать новые инструменты оценки функциональной грамотности, мониторинга личностных образовательных результатов, предложенных краевыми структурами, через их проработку на районной проблемной группе</w:t>
            </w:r>
          </w:p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  <w:p w:rsidR="00135D5D" w:rsidRPr="001A0B56" w:rsidRDefault="00135D5D" w:rsidP="008E436D"/>
        </w:tc>
        <w:tc>
          <w:tcPr>
            <w:tcW w:w="3598" w:type="dxa"/>
          </w:tcPr>
          <w:p w:rsidR="00135D5D" w:rsidRPr="001A0B56" w:rsidRDefault="00135D5D" w:rsidP="008E436D">
            <w:r w:rsidRPr="001A0B56">
              <w:lastRenderedPageBreak/>
              <w:t>1.1.1.Организация работы районной проблемной группы «Апробация инструментария для мониторинга личностных результатов обучающихся»</w:t>
            </w:r>
          </w:p>
        </w:tc>
        <w:tc>
          <w:tcPr>
            <w:tcW w:w="3544" w:type="dxa"/>
          </w:tcPr>
          <w:p w:rsidR="00135D5D" w:rsidRPr="001A0B56" w:rsidRDefault="00135D5D" w:rsidP="00451B94">
            <w:r w:rsidRPr="001A0B56">
              <w:t>У  членов районной проблемной группы сформированы навыки интерпретации результатов диагностики</w:t>
            </w:r>
          </w:p>
        </w:tc>
        <w:tc>
          <w:tcPr>
            <w:tcW w:w="2835" w:type="dxa"/>
            <w:shd w:val="clear" w:color="auto" w:fill="auto"/>
          </w:tcPr>
          <w:p w:rsidR="00135D5D" w:rsidRPr="001A0B56" w:rsidRDefault="00135D5D" w:rsidP="003E53AD">
            <w:r w:rsidRPr="001A0B56">
              <w:t>Наличие дополнений и изменений в разделах ООП ООО в каждой школе</w:t>
            </w:r>
          </w:p>
        </w:tc>
        <w:tc>
          <w:tcPr>
            <w:tcW w:w="1309" w:type="dxa"/>
          </w:tcPr>
          <w:p w:rsidR="00135D5D" w:rsidRPr="001A0B56" w:rsidRDefault="00135D5D" w:rsidP="008E436D">
            <w:r w:rsidRPr="001A0B56">
              <w:t xml:space="preserve">2018-19 </w:t>
            </w:r>
            <w:proofErr w:type="spellStart"/>
            <w:r w:rsidRPr="001A0B56">
              <w:t>уч.г</w:t>
            </w:r>
            <w:proofErr w:type="spellEnd"/>
            <w:r w:rsidRPr="001A0B56">
              <w:t>.</w:t>
            </w:r>
          </w:p>
        </w:tc>
        <w:tc>
          <w:tcPr>
            <w:tcW w:w="2377" w:type="dxa"/>
          </w:tcPr>
          <w:p w:rsidR="00135D5D" w:rsidRPr="001A0B56" w:rsidRDefault="00135D5D" w:rsidP="00451B94">
            <w:proofErr w:type="spellStart"/>
            <w:r w:rsidRPr="001A0B56">
              <w:t>Кошечкина</w:t>
            </w:r>
            <w:proofErr w:type="spellEnd"/>
            <w:r w:rsidRPr="001A0B56">
              <w:t xml:space="preserve"> Л.М., главный специалист управления образования,</w:t>
            </w:r>
          </w:p>
          <w:p w:rsidR="00135D5D" w:rsidRPr="001A0B56" w:rsidRDefault="00135D5D" w:rsidP="00451B94">
            <w:r w:rsidRPr="001A0B56">
              <w:t>Пантелеева Ю.В., зам.директора по ВР МБОУ «</w:t>
            </w:r>
            <w:proofErr w:type="spellStart"/>
            <w:r w:rsidRPr="001A0B56">
              <w:t>Иланская</w:t>
            </w:r>
            <w:proofErr w:type="spellEnd"/>
            <w:r w:rsidRPr="001A0B56">
              <w:t xml:space="preserve"> СОШ № 41»,</w:t>
            </w:r>
          </w:p>
          <w:p w:rsidR="00135D5D" w:rsidRPr="001A0B56" w:rsidRDefault="00135D5D" w:rsidP="008E436D">
            <w:proofErr w:type="spellStart"/>
            <w:r w:rsidRPr="001A0B56">
              <w:t>Демешкевич</w:t>
            </w:r>
            <w:proofErr w:type="spellEnd"/>
            <w:r w:rsidRPr="001A0B56">
              <w:t xml:space="preserve"> С.С. зам.директора по ВР МБОУ «Соколовская СОШ № 4»</w:t>
            </w:r>
          </w:p>
        </w:tc>
      </w:tr>
      <w:tr w:rsidR="00135D5D" w:rsidRPr="001A0B56" w:rsidTr="002E7F3C">
        <w:tc>
          <w:tcPr>
            <w:tcW w:w="2747" w:type="dxa"/>
            <w:vMerge/>
          </w:tcPr>
          <w:p w:rsidR="00135D5D" w:rsidRPr="001A0B56" w:rsidRDefault="00135D5D" w:rsidP="008E436D"/>
        </w:tc>
        <w:tc>
          <w:tcPr>
            <w:tcW w:w="3598" w:type="dxa"/>
          </w:tcPr>
          <w:p w:rsidR="00135D5D" w:rsidRPr="001A0B56" w:rsidRDefault="00135D5D" w:rsidP="00B25215">
            <w:r w:rsidRPr="001A0B56">
              <w:t xml:space="preserve">1.1.2.Организация работы районной инициативной группы по отработке и внедрению заданий  </w:t>
            </w:r>
            <w:r w:rsidRPr="001A0B56">
              <w:rPr>
                <w:lang w:val="en-US"/>
              </w:rPr>
              <w:t>PISA</w:t>
            </w:r>
            <w:r w:rsidRPr="001A0B56">
              <w:t xml:space="preserve"> и </w:t>
            </w:r>
            <w:r w:rsidRPr="001A0B56">
              <w:rPr>
                <w:lang w:val="en-US"/>
              </w:rPr>
              <w:t>TIMSS</w:t>
            </w:r>
            <w:r w:rsidRPr="001A0B56">
              <w:t xml:space="preserve"> по естественнонаучной грамотности в образовательный процесс</w:t>
            </w:r>
          </w:p>
        </w:tc>
        <w:tc>
          <w:tcPr>
            <w:tcW w:w="3544" w:type="dxa"/>
            <w:vMerge w:val="restart"/>
          </w:tcPr>
          <w:p w:rsidR="00135D5D" w:rsidRPr="001A0B56" w:rsidRDefault="00135D5D" w:rsidP="00451B94">
            <w:r w:rsidRPr="001A0B56">
              <w:t xml:space="preserve">Члены районной инициативной группы ознакомлены с международными исследованиями, </w:t>
            </w:r>
            <w:proofErr w:type="gramStart"/>
            <w:r w:rsidRPr="001A0B56">
              <w:t>понимают</w:t>
            </w:r>
            <w:proofErr w:type="gramEnd"/>
            <w:r w:rsidRPr="001A0B56">
              <w:t xml:space="preserve"> как использовать, где применять и умеют составлять задания.</w:t>
            </w:r>
          </w:p>
          <w:p w:rsidR="00135D5D" w:rsidRPr="001A0B56" w:rsidRDefault="00135D5D" w:rsidP="00B27E48">
            <w:r w:rsidRPr="001A0B56">
              <w:t>Результаты TIMSS 4 и 8 класс (математическое</w:t>
            </w:r>
            <w:r w:rsidRPr="001A0B56">
              <w:br/>
              <w:t>и естественнонаучное направление), результаты  PISA по направлениям математическая, читательская, естественнонаучная грамотности</w:t>
            </w:r>
          </w:p>
          <w:p w:rsidR="00135D5D" w:rsidRPr="001A0B56" w:rsidRDefault="00135D5D" w:rsidP="00451B94"/>
        </w:tc>
        <w:tc>
          <w:tcPr>
            <w:tcW w:w="2835" w:type="dxa"/>
            <w:vMerge w:val="restart"/>
            <w:shd w:val="clear" w:color="auto" w:fill="auto"/>
          </w:tcPr>
          <w:p w:rsidR="00135D5D" w:rsidRPr="001A0B56" w:rsidRDefault="00135D5D" w:rsidP="00E30EF0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ind w:left="34" w:hanging="18"/>
            </w:pPr>
            <w:r w:rsidRPr="001A0B56">
              <w:t xml:space="preserve">Члены районной инициативной группы ознакомлены и применяют в своей работе методологию и критерии оценки качества общего образования в ОО на основе практики международных исследований качества подготовки обучающихся к 2020 году; </w:t>
            </w:r>
          </w:p>
          <w:p w:rsidR="00135D5D" w:rsidRPr="001A0B56" w:rsidRDefault="00135D5D" w:rsidP="00E30EF0">
            <w:pPr>
              <w:tabs>
                <w:tab w:val="num" w:pos="34"/>
              </w:tabs>
              <w:ind w:left="34" w:hanging="18"/>
            </w:pPr>
            <w:r w:rsidRPr="001A0B56">
              <w:t>-  В  ОО проведена оценка качества общего образования на основе практики международных исследований качества подготовки обучающихся:</w:t>
            </w:r>
            <w:r w:rsidRPr="001A0B56">
              <w:br/>
              <w:t xml:space="preserve">      25% - в 2021 г.;       50% -  в 2022 г.;  </w:t>
            </w:r>
            <w:r w:rsidRPr="001A0B56">
              <w:br/>
              <w:t xml:space="preserve">      75% - в 2023 г.;       100% - в 2024г</w:t>
            </w:r>
          </w:p>
        </w:tc>
        <w:tc>
          <w:tcPr>
            <w:tcW w:w="1309" w:type="dxa"/>
            <w:vMerge w:val="restart"/>
          </w:tcPr>
          <w:p w:rsidR="00135D5D" w:rsidRPr="001A0B56" w:rsidRDefault="00135D5D" w:rsidP="00E30EF0">
            <w:r w:rsidRPr="001A0B56">
              <w:t>2019-2024гг.</w:t>
            </w:r>
          </w:p>
        </w:tc>
        <w:tc>
          <w:tcPr>
            <w:tcW w:w="2377" w:type="dxa"/>
          </w:tcPr>
          <w:p w:rsidR="00135D5D" w:rsidRPr="001A0B56" w:rsidRDefault="00135D5D" w:rsidP="008E436D">
            <w:proofErr w:type="spellStart"/>
            <w:r w:rsidRPr="001A0B56">
              <w:t>Понкратенко</w:t>
            </w:r>
            <w:proofErr w:type="spellEnd"/>
            <w:r w:rsidRPr="001A0B56">
              <w:t xml:space="preserve"> Л.Ю., методист МКУ «РЦ в сфере образования»</w:t>
            </w:r>
          </w:p>
        </w:tc>
      </w:tr>
      <w:tr w:rsidR="00135D5D" w:rsidRPr="001A0B56" w:rsidTr="002E7F3C">
        <w:tc>
          <w:tcPr>
            <w:tcW w:w="2747" w:type="dxa"/>
            <w:vMerge/>
          </w:tcPr>
          <w:p w:rsidR="00135D5D" w:rsidRPr="001A0B56" w:rsidRDefault="00135D5D" w:rsidP="008E436D"/>
        </w:tc>
        <w:tc>
          <w:tcPr>
            <w:tcW w:w="3598" w:type="dxa"/>
          </w:tcPr>
          <w:p w:rsidR="00135D5D" w:rsidRPr="001A0B56" w:rsidRDefault="00135D5D" w:rsidP="00B25215">
            <w:r w:rsidRPr="001A0B56">
              <w:t xml:space="preserve">1.1.3.Организация работы районной инициативной группы по отработке и внедрению заданий  </w:t>
            </w:r>
            <w:r w:rsidRPr="001A0B56">
              <w:rPr>
                <w:lang w:val="en-US"/>
              </w:rPr>
              <w:t>PISA</w:t>
            </w:r>
            <w:r w:rsidRPr="001A0B56">
              <w:t xml:space="preserve"> и </w:t>
            </w:r>
            <w:r w:rsidRPr="001A0B56">
              <w:rPr>
                <w:lang w:val="en-US"/>
              </w:rPr>
              <w:t>TIMSS</w:t>
            </w:r>
            <w:r w:rsidRPr="001A0B56">
              <w:t xml:space="preserve"> по математической грамотности в образовательный процесс</w:t>
            </w:r>
          </w:p>
        </w:tc>
        <w:tc>
          <w:tcPr>
            <w:tcW w:w="3544" w:type="dxa"/>
            <w:vMerge/>
          </w:tcPr>
          <w:p w:rsidR="00135D5D" w:rsidRPr="001A0B56" w:rsidRDefault="00135D5D" w:rsidP="00451B94"/>
        </w:tc>
        <w:tc>
          <w:tcPr>
            <w:tcW w:w="2835" w:type="dxa"/>
            <w:vMerge/>
            <w:shd w:val="clear" w:color="auto" w:fill="auto"/>
          </w:tcPr>
          <w:p w:rsidR="00135D5D" w:rsidRPr="001A0B56" w:rsidRDefault="00135D5D" w:rsidP="00E30EF0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ind w:left="34" w:hanging="18"/>
            </w:pPr>
          </w:p>
        </w:tc>
        <w:tc>
          <w:tcPr>
            <w:tcW w:w="1309" w:type="dxa"/>
            <w:vMerge/>
          </w:tcPr>
          <w:p w:rsidR="00135D5D" w:rsidRPr="001A0B56" w:rsidRDefault="00135D5D" w:rsidP="00E30EF0"/>
        </w:tc>
        <w:tc>
          <w:tcPr>
            <w:tcW w:w="2377" w:type="dxa"/>
          </w:tcPr>
          <w:p w:rsidR="00135D5D" w:rsidRPr="001A0B56" w:rsidRDefault="00135D5D" w:rsidP="008E436D">
            <w:r w:rsidRPr="001A0B56">
              <w:t>Бельская О.А., ст</w:t>
            </w:r>
            <w:proofErr w:type="gramStart"/>
            <w:r w:rsidRPr="001A0B56">
              <w:t>.м</w:t>
            </w:r>
            <w:proofErr w:type="gramEnd"/>
            <w:r w:rsidRPr="001A0B56">
              <w:t>етодист МКУ «РЦ в сфере образования»</w:t>
            </w:r>
          </w:p>
        </w:tc>
      </w:tr>
      <w:tr w:rsidR="00135D5D" w:rsidRPr="001A0B56" w:rsidTr="002E7F3C">
        <w:tc>
          <w:tcPr>
            <w:tcW w:w="2747" w:type="dxa"/>
            <w:vMerge/>
          </w:tcPr>
          <w:p w:rsidR="00135D5D" w:rsidRPr="001A0B56" w:rsidRDefault="00135D5D" w:rsidP="008E436D"/>
        </w:tc>
        <w:tc>
          <w:tcPr>
            <w:tcW w:w="3598" w:type="dxa"/>
          </w:tcPr>
          <w:p w:rsidR="00135D5D" w:rsidRPr="001A0B56" w:rsidRDefault="00135D5D" w:rsidP="00B25215">
            <w:r w:rsidRPr="001A0B56">
              <w:t xml:space="preserve">1.1.4.Организация работы районной инициативной группы по отработке и внедрению заданий  </w:t>
            </w:r>
            <w:r w:rsidRPr="001A0B56">
              <w:rPr>
                <w:lang w:val="en-US"/>
              </w:rPr>
              <w:t>PISA</w:t>
            </w:r>
            <w:r w:rsidRPr="001A0B56">
              <w:t xml:space="preserve"> по читательской грамотности в образовательный процесс</w:t>
            </w:r>
          </w:p>
        </w:tc>
        <w:tc>
          <w:tcPr>
            <w:tcW w:w="3544" w:type="dxa"/>
            <w:vMerge/>
          </w:tcPr>
          <w:p w:rsidR="00135D5D" w:rsidRPr="001A0B56" w:rsidRDefault="00135D5D" w:rsidP="00451B94"/>
        </w:tc>
        <w:tc>
          <w:tcPr>
            <w:tcW w:w="2835" w:type="dxa"/>
            <w:vMerge/>
            <w:shd w:val="clear" w:color="auto" w:fill="auto"/>
          </w:tcPr>
          <w:p w:rsidR="00135D5D" w:rsidRPr="001A0B56" w:rsidRDefault="00135D5D" w:rsidP="00E30EF0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ind w:left="34" w:hanging="18"/>
            </w:pPr>
          </w:p>
        </w:tc>
        <w:tc>
          <w:tcPr>
            <w:tcW w:w="1309" w:type="dxa"/>
            <w:vMerge/>
          </w:tcPr>
          <w:p w:rsidR="00135D5D" w:rsidRPr="001A0B56" w:rsidRDefault="00135D5D" w:rsidP="00E30EF0"/>
        </w:tc>
        <w:tc>
          <w:tcPr>
            <w:tcW w:w="2377" w:type="dxa"/>
          </w:tcPr>
          <w:p w:rsidR="00135D5D" w:rsidRPr="001A0B56" w:rsidRDefault="00135D5D" w:rsidP="008E436D">
            <w:proofErr w:type="spellStart"/>
            <w:r w:rsidRPr="001A0B56">
              <w:t>Понкратенко</w:t>
            </w:r>
            <w:proofErr w:type="spellEnd"/>
            <w:r w:rsidRPr="001A0B56">
              <w:t xml:space="preserve"> Л.Ю., методист МКУ «РЦ в сфере образования»</w:t>
            </w:r>
          </w:p>
        </w:tc>
      </w:tr>
      <w:tr w:rsidR="00135D5D" w:rsidRPr="001A0B56" w:rsidTr="002E7F3C">
        <w:tc>
          <w:tcPr>
            <w:tcW w:w="2747" w:type="dxa"/>
            <w:vMerge/>
          </w:tcPr>
          <w:p w:rsidR="00135D5D" w:rsidRPr="001A0B56" w:rsidRDefault="00135D5D" w:rsidP="008E436D"/>
        </w:tc>
        <w:tc>
          <w:tcPr>
            <w:tcW w:w="3598" w:type="dxa"/>
          </w:tcPr>
          <w:p w:rsidR="00135D5D" w:rsidRPr="001A0B56" w:rsidRDefault="00135D5D" w:rsidP="00B25215">
            <w:r w:rsidRPr="001A0B56">
              <w:t xml:space="preserve">1.1.5.Экспертиза деятельности ОО </w:t>
            </w:r>
            <w:r w:rsidRPr="001A0B56">
              <w:lastRenderedPageBreak/>
              <w:t>на предмет включенности функциональной грамотности в школьную систему оценки качества образования</w:t>
            </w:r>
          </w:p>
        </w:tc>
        <w:tc>
          <w:tcPr>
            <w:tcW w:w="3544" w:type="dxa"/>
          </w:tcPr>
          <w:p w:rsidR="00135D5D" w:rsidRPr="001A0B56" w:rsidRDefault="00135D5D" w:rsidP="00451B94">
            <w:r w:rsidRPr="001A0B56">
              <w:lastRenderedPageBreak/>
              <w:t xml:space="preserve">Получена информация как ОО </w:t>
            </w:r>
            <w:r w:rsidRPr="001A0B56">
              <w:lastRenderedPageBreak/>
              <w:t>используют результаты оценочных процедур  (функциональных грамотностей)</w:t>
            </w:r>
          </w:p>
        </w:tc>
        <w:tc>
          <w:tcPr>
            <w:tcW w:w="2835" w:type="dxa"/>
            <w:shd w:val="clear" w:color="auto" w:fill="auto"/>
          </w:tcPr>
          <w:p w:rsidR="00135D5D" w:rsidRPr="001A0B56" w:rsidRDefault="00135D5D" w:rsidP="00960049">
            <w:r w:rsidRPr="001A0B56">
              <w:lastRenderedPageBreak/>
              <w:t xml:space="preserve">Доля ОО, в которых </w:t>
            </w:r>
            <w:r w:rsidRPr="001A0B56">
              <w:lastRenderedPageBreak/>
              <w:t>осуществляется работа с результатами оценочных процедур, входящих в ШСОКО.</w:t>
            </w:r>
          </w:p>
          <w:p w:rsidR="00135D5D" w:rsidRPr="001A0B56" w:rsidRDefault="00135D5D" w:rsidP="002E7F3C">
            <w:pPr>
              <w:ind w:left="34"/>
            </w:pPr>
            <w:r w:rsidRPr="001A0B56">
              <w:t xml:space="preserve">Доля ОО, в которых оценка качества образования проведена на основе практики международных исследований. </w:t>
            </w:r>
          </w:p>
        </w:tc>
        <w:tc>
          <w:tcPr>
            <w:tcW w:w="1309" w:type="dxa"/>
          </w:tcPr>
          <w:p w:rsidR="00135D5D" w:rsidRPr="001A0B56" w:rsidRDefault="00135D5D" w:rsidP="008E436D">
            <w:r w:rsidRPr="001A0B56">
              <w:lastRenderedPageBreak/>
              <w:t>2019г.</w:t>
            </w:r>
          </w:p>
        </w:tc>
        <w:tc>
          <w:tcPr>
            <w:tcW w:w="2377" w:type="dxa"/>
          </w:tcPr>
          <w:p w:rsidR="00135D5D" w:rsidRPr="001A0B56" w:rsidRDefault="00135D5D" w:rsidP="00543300">
            <w:proofErr w:type="spellStart"/>
            <w:r w:rsidRPr="001A0B56">
              <w:t>Кошечкина</w:t>
            </w:r>
            <w:proofErr w:type="spellEnd"/>
            <w:r w:rsidRPr="001A0B56">
              <w:t xml:space="preserve"> Л.М., </w:t>
            </w:r>
            <w:r w:rsidRPr="001A0B56">
              <w:lastRenderedPageBreak/>
              <w:t>главный специалист управления образования,</w:t>
            </w:r>
          </w:p>
          <w:p w:rsidR="00135D5D" w:rsidRPr="001A0B56" w:rsidRDefault="00135D5D" w:rsidP="008E436D">
            <w:r w:rsidRPr="001A0B56">
              <w:t>Бельская О.А., ст.методист МКУ «РЦ в сфере образования»</w:t>
            </w:r>
          </w:p>
        </w:tc>
      </w:tr>
      <w:tr w:rsidR="00135D5D" w:rsidRPr="001A0B56" w:rsidTr="00FC3EDB">
        <w:tc>
          <w:tcPr>
            <w:tcW w:w="2747" w:type="dxa"/>
            <w:vMerge/>
          </w:tcPr>
          <w:p w:rsidR="00135D5D" w:rsidRPr="001A0B56" w:rsidRDefault="00135D5D" w:rsidP="008E436D"/>
        </w:tc>
        <w:tc>
          <w:tcPr>
            <w:tcW w:w="3598" w:type="dxa"/>
          </w:tcPr>
          <w:p w:rsidR="00135D5D" w:rsidRPr="001A0B56" w:rsidRDefault="00135D5D" w:rsidP="00B25215">
            <w:r w:rsidRPr="001A0B56">
              <w:t>1.1.6.Определение опорных школ по работе с результатами оценочных процедур и школ, нуждающихся в поддержке в работе с результатами оценочных процедур, организация их сотрудничества</w:t>
            </w:r>
          </w:p>
        </w:tc>
        <w:tc>
          <w:tcPr>
            <w:tcW w:w="3544" w:type="dxa"/>
          </w:tcPr>
          <w:p w:rsidR="00135D5D" w:rsidRPr="001A0B56" w:rsidRDefault="00135D5D" w:rsidP="00451B94">
            <w:r w:rsidRPr="001A0B56">
              <w:t>Выявлены опорные школы – школы, в которых имеется положительный опыт работы с оценочными процедурами.</w:t>
            </w:r>
          </w:p>
          <w:p w:rsidR="00135D5D" w:rsidRPr="001A0B56" w:rsidRDefault="00135D5D" w:rsidP="002C757C">
            <w:r w:rsidRPr="001A0B56">
              <w:t>Выявлены школы, нуждающиеся в поддержке в работе с результатами оценочных процедур.</w:t>
            </w:r>
          </w:p>
          <w:p w:rsidR="00135D5D" w:rsidRPr="001A0B56" w:rsidRDefault="00135D5D" w:rsidP="002C757C">
            <w:r w:rsidRPr="001A0B56">
              <w:t>Организовано сотрудничество школ.</w:t>
            </w:r>
          </w:p>
        </w:tc>
        <w:tc>
          <w:tcPr>
            <w:tcW w:w="2835" w:type="dxa"/>
            <w:shd w:val="clear" w:color="auto" w:fill="auto"/>
          </w:tcPr>
          <w:p w:rsidR="00135D5D" w:rsidRPr="001A0B56" w:rsidRDefault="00135D5D" w:rsidP="008E436D">
            <w:r w:rsidRPr="001A0B56">
              <w:t>Доля ОО, в которых работают с результатами оценочных процедур</w:t>
            </w:r>
          </w:p>
        </w:tc>
        <w:tc>
          <w:tcPr>
            <w:tcW w:w="1309" w:type="dxa"/>
          </w:tcPr>
          <w:p w:rsidR="00135D5D" w:rsidRPr="001A0B56" w:rsidRDefault="00135D5D" w:rsidP="008E436D">
            <w:r w:rsidRPr="001A0B56">
              <w:t>2019, 2020гг.</w:t>
            </w:r>
          </w:p>
        </w:tc>
        <w:tc>
          <w:tcPr>
            <w:tcW w:w="2377" w:type="dxa"/>
            <w:shd w:val="clear" w:color="auto" w:fill="auto"/>
          </w:tcPr>
          <w:p w:rsidR="00135D5D" w:rsidRPr="001A0B56" w:rsidRDefault="00135D5D" w:rsidP="005459DC">
            <w:r w:rsidRPr="001A0B56">
              <w:t>Туровец Н.И., руководитель управления образования, специалисты УО</w:t>
            </w:r>
          </w:p>
        </w:tc>
      </w:tr>
      <w:tr w:rsidR="00135D5D" w:rsidRPr="001A0B56" w:rsidTr="005E280B">
        <w:tc>
          <w:tcPr>
            <w:tcW w:w="2747" w:type="dxa"/>
            <w:vMerge/>
          </w:tcPr>
          <w:p w:rsidR="00135D5D" w:rsidRPr="001A0B56" w:rsidRDefault="00135D5D" w:rsidP="008E436D"/>
        </w:tc>
        <w:tc>
          <w:tcPr>
            <w:tcW w:w="3598" w:type="dxa"/>
          </w:tcPr>
          <w:p w:rsidR="00135D5D" w:rsidRPr="001A0B56" w:rsidRDefault="00135D5D" w:rsidP="00135D5D">
            <w:r w:rsidRPr="001A0B56">
              <w:t>1.1.7.Организация и проведение конкурса «Образовательная среда ОО в соответствии с основной образовательной программой»</w:t>
            </w:r>
          </w:p>
        </w:tc>
        <w:tc>
          <w:tcPr>
            <w:tcW w:w="3544" w:type="dxa"/>
          </w:tcPr>
          <w:p w:rsidR="00135D5D" w:rsidRPr="001A0B56" w:rsidRDefault="00135D5D" w:rsidP="002C757C">
            <w:r w:rsidRPr="001A0B56">
              <w:t>В каждой ОО сформирована образовательная среда в соответствии с  ООП</w:t>
            </w:r>
          </w:p>
        </w:tc>
        <w:tc>
          <w:tcPr>
            <w:tcW w:w="2835" w:type="dxa"/>
            <w:shd w:val="clear" w:color="auto" w:fill="auto"/>
          </w:tcPr>
          <w:p w:rsidR="00135D5D" w:rsidRPr="001A0B56" w:rsidRDefault="00135D5D" w:rsidP="002E7F3C">
            <w:r w:rsidRPr="001A0B56">
              <w:t>Доля ОО, в которых сформирована образовательная среда в соответствии с основной образовательной программой.</w:t>
            </w:r>
          </w:p>
        </w:tc>
        <w:tc>
          <w:tcPr>
            <w:tcW w:w="1309" w:type="dxa"/>
          </w:tcPr>
          <w:p w:rsidR="00135D5D" w:rsidRPr="001A0B56" w:rsidRDefault="00135D5D" w:rsidP="008E436D">
            <w:r w:rsidRPr="001A0B56">
              <w:t>2019г.</w:t>
            </w:r>
          </w:p>
        </w:tc>
        <w:tc>
          <w:tcPr>
            <w:tcW w:w="2377" w:type="dxa"/>
          </w:tcPr>
          <w:p w:rsidR="00135D5D" w:rsidRPr="001A0B56" w:rsidRDefault="00135D5D" w:rsidP="008E436D">
            <w:proofErr w:type="spellStart"/>
            <w:r w:rsidRPr="001A0B56">
              <w:t>Понкратенко</w:t>
            </w:r>
            <w:proofErr w:type="spellEnd"/>
            <w:r w:rsidRPr="001A0B56">
              <w:t xml:space="preserve"> Л.Ю., методист МКУ «РЦ в сфере образования»</w:t>
            </w:r>
          </w:p>
        </w:tc>
      </w:tr>
      <w:tr w:rsidR="00135D5D" w:rsidRPr="001A0B56" w:rsidTr="00FC3EDB">
        <w:tc>
          <w:tcPr>
            <w:tcW w:w="2747" w:type="dxa"/>
            <w:vMerge w:val="restart"/>
          </w:tcPr>
          <w:p w:rsidR="00135D5D" w:rsidRPr="001A0B56" w:rsidRDefault="00135D5D" w:rsidP="00CB080B">
            <w:pPr>
              <w:pStyle w:val="a4"/>
              <w:numPr>
                <w:ilvl w:val="1"/>
                <w:numId w:val="1"/>
              </w:numPr>
              <w:ind w:left="0" w:firstLine="0"/>
            </w:pPr>
            <w:r w:rsidRPr="001A0B56">
              <w:t xml:space="preserve"> </w:t>
            </w:r>
            <w:r w:rsidR="00CB080B" w:rsidRPr="001A0B56">
              <w:t>Внедрение в практику ОО технологии проектирования образовательной среды на основе её оценки для достижения новых образовательных результатов</w:t>
            </w:r>
          </w:p>
        </w:tc>
        <w:tc>
          <w:tcPr>
            <w:tcW w:w="3598" w:type="dxa"/>
          </w:tcPr>
          <w:p w:rsidR="00135D5D" w:rsidRPr="001A0B56" w:rsidRDefault="00135D5D" w:rsidP="00CB080B">
            <w:pPr>
              <w:pStyle w:val="a4"/>
              <w:ind w:left="0"/>
            </w:pPr>
            <w:r w:rsidRPr="001A0B56">
              <w:t>1.2.1.Провести независимую оценку образовательной среды  ОО</w:t>
            </w:r>
            <w:r w:rsidR="00CB080B" w:rsidRPr="001A0B56">
              <w:t xml:space="preserve"> с учётом внешних и внутренних ресурсов</w:t>
            </w:r>
          </w:p>
        </w:tc>
        <w:tc>
          <w:tcPr>
            <w:tcW w:w="3544" w:type="dxa"/>
          </w:tcPr>
          <w:p w:rsidR="00135D5D" w:rsidRPr="001A0B56" w:rsidRDefault="00135D5D" w:rsidP="00A1358C">
            <w:r w:rsidRPr="001A0B56">
              <w:t>Проведена независимая оценка образовательной среды в 4-х школах и 2-х детских садах</w:t>
            </w:r>
          </w:p>
        </w:tc>
        <w:tc>
          <w:tcPr>
            <w:tcW w:w="2835" w:type="dxa"/>
          </w:tcPr>
          <w:p w:rsidR="00135D5D" w:rsidRPr="001A0B56" w:rsidRDefault="00135D5D" w:rsidP="008E436D">
            <w:r w:rsidRPr="001A0B56">
              <w:t>Доля ОО, в которых проведена независимая оценка образовательной среды</w:t>
            </w:r>
            <w:r w:rsidR="00DA13B3" w:rsidRPr="001A0B56">
              <w:t xml:space="preserve"> сертифицированным инструментом, с привлечением внешних экспертов.</w:t>
            </w:r>
          </w:p>
          <w:p w:rsidR="00DA13B3" w:rsidRPr="001A0B56" w:rsidRDefault="00DA13B3" w:rsidP="008E436D">
            <w:r w:rsidRPr="001A0B56">
              <w:t xml:space="preserve">Доля ОО, в </w:t>
            </w:r>
            <w:proofErr w:type="gramStart"/>
            <w:r w:rsidRPr="001A0B56">
              <w:t>которых</w:t>
            </w:r>
            <w:proofErr w:type="gramEnd"/>
            <w:r w:rsidRPr="001A0B56">
              <w:t xml:space="preserve"> по результатам оценки образовательной среды приняты управленческие решения</w:t>
            </w:r>
          </w:p>
        </w:tc>
        <w:tc>
          <w:tcPr>
            <w:tcW w:w="1309" w:type="dxa"/>
          </w:tcPr>
          <w:p w:rsidR="00135D5D" w:rsidRPr="001A0B56" w:rsidRDefault="00135D5D" w:rsidP="0011530D">
            <w:r w:rsidRPr="001A0B56">
              <w:t>2018</w:t>
            </w:r>
            <w:r w:rsidR="0011530D" w:rsidRPr="001A0B56">
              <w:t>, 20</w:t>
            </w:r>
            <w:r w:rsidRPr="001A0B56">
              <w:t xml:space="preserve">19 </w:t>
            </w:r>
            <w:r w:rsidR="0011530D" w:rsidRPr="001A0B56">
              <w:t>гг.</w:t>
            </w:r>
            <w:r w:rsidRPr="001A0B56">
              <w:t xml:space="preserve"> </w:t>
            </w:r>
          </w:p>
        </w:tc>
        <w:tc>
          <w:tcPr>
            <w:tcW w:w="2377" w:type="dxa"/>
            <w:shd w:val="clear" w:color="auto" w:fill="auto"/>
          </w:tcPr>
          <w:p w:rsidR="00135D5D" w:rsidRPr="001A0B56" w:rsidRDefault="00135D5D" w:rsidP="005459DC">
            <w:r w:rsidRPr="001A0B56">
              <w:t>Туровец Н.И., руководитель управления образования, специалисты УО</w:t>
            </w:r>
          </w:p>
        </w:tc>
      </w:tr>
      <w:tr w:rsidR="00135D5D" w:rsidRPr="001A0B56" w:rsidTr="00FC3EDB">
        <w:tc>
          <w:tcPr>
            <w:tcW w:w="2747" w:type="dxa"/>
            <w:vMerge/>
          </w:tcPr>
          <w:p w:rsidR="00135D5D" w:rsidRPr="001A0B56" w:rsidRDefault="00135D5D" w:rsidP="00C65406">
            <w:pPr>
              <w:pStyle w:val="a4"/>
              <w:numPr>
                <w:ilvl w:val="1"/>
                <w:numId w:val="1"/>
              </w:numPr>
              <w:ind w:left="0" w:firstLine="0"/>
            </w:pPr>
          </w:p>
        </w:tc>
        <w:tc>
          <w:tcPr>
            <w:tcW w:w="3598" w:type="dxa"/>
          </w:tcPr>
          <w:p w:rsidR="00135D5D" w:rsidRPr="001A0B56" w:rsidRDefault="00CB080B" w:rsidP="00A1358C">
            <w:pPr>
              <w:pStyle w:val="a4"/>
              <w:ind w:left="0"/>
            </w:pPr>
            <w:r w:rsidRPr="001A0B56">
              <w:t>1.2.2.Разработка и реализация проектов по изменению образовательной среды</w:t>
            </w:r>
          </w:p>
        </w:tc>
        <w:tc>
          <w:tcPr>
            <w:tcW w:w="3544" w:type="dxa"/>
          </w:tcPr>
          <w:p w:rsidR="00135D5D" w:rsidRPr="001A0B56" w:rsidRDefault="0011530D" w:rsidP="0011530D">
            <w:r w:rsidRPr="001A0B56">
              <w:t xml:space="preserve">Разработан и реализуется проект по  изменению образовательной среды </w:t>
            </w:r>
          </w:p>
        </w:tc>
        <w:tc>
          <w:tcPr>
            <w:tcW w:w="2835" w:type="dxa"/>
          </w:tcPr>
          <w:p w:rsidR="00135D5D" w:rsidRPr="001A0B56" w:rsidRDefault="0011530D" w:rsidP="0011530D">
            <w:r w:rsidRPr="001A0B56">
              <w:t xml:space="preserve">Доля ОО, в </w:t>
            </w:r>
            <w:proofErr w:type="gramStart"/>
            <w:r w:rsidRPr="001A0B56">
              <w:t>которых</w:t>
            </w:r>
            <w:proofErr w:type="gramEnd"/>
            <w:r w:rsidRPr="001A0B56">
              <w:t xml:space="preserve">  разработан и реализуется проект по  изменению образовательной среды</w:t>
            </w:r>
          </w:p>
        </w:tc>
        <w:tc>
          <w:tcPr>
            <w:tcW w:w="1309" w:type="dxa"/>
          </w:tcPr>
          <w:p w:rsidR="00135D5D" w:rsidRPr="001A0B56" w:rsidRDefault="0011530D" w:rsidP="002B6039">
            <w:r w:rsidRPr="001A0B56">
              <w:t>2019-2022гг.</w:t>
            </w:r>
          </w:p>
        </w:tc>
        <w:tc>
          <w:tcPr>
            <w:tcW w:w="2377" w:type="dxa"/>
            <w:shd w:val="clear" w:color="auto" w:fill="auto"/>
          </w:tcPr>
          <w:p w:rsidR="00135D5D" w:rsidRPr="001A0B56" w:rsidRDefault="0011530D" w:rsidP="005459DC">
            <w:r w:rsidRPr="001A0B56">
              <w:t>Руководители ОО</w:t>
            </w:r>
          </w:p>
        </w:tc>
      </w:tr>
      <w:tr w:rsidR="005351B9" w:rsidRPr="001A0B56" w:rsidTr="002E7F3C">
        <w:tc>
          <w:tcPr>
            <w:tcW w:w="2747" w:type="dxa"/>
            <w:vMerge w:val="restart"/>
          </w:tcPr>
          <w:p w:rsidR="005351B9" w:rsidRPr="001A0B56" w:rsidRDefault="005351B9" w:rsidP="001B72A1">
            <w:pPr>
              <w:pStyle w:val="a4"/>
              <w:numPr>
                <w:ilvl w:val="1"/>
                <w:numId w:val="2"/>
              </w:numPr>
              <w:ind w:left="0" w:firstLine="0"/>
            </w:pPr>
            <w:r w:rsidRPr="001A0B56">
              <w:t xml:space="preserve">Обеспечить управление изменениями качества образования на основе результатов оценочных процедур </w:t>
            </w: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  <w:p w:rsidR="005351B9" w:rsidRPr="001A0B56" w:rsidRDefault="005351B9" w:rsidP="00C55413">
            <w:pPr>
              <w:pStyle w:val="a4"/>
              <w:ind w:left="0"/>
            </w:pPr>
          </w:p>
        </w:tc>
        <w:tc>
          <w:tcPr>
            <w:tcW w:w="3598" w:type="dxa"/>
          </w:tcPr>
          <w:p w:rsidR="005351B9" w:rsidRPr="001A0B56" w:rsidRDefault="005351B9" w:rsidP="004253CD">
            <w:pPr>
              <w:pStyle w:val="a4"/>
              <w:ind w:left="0"/>
            </w:pPr>
            <w:r w:rsidRPr="001A0B56">
              <w:lastRenderedPageBreak/>
              <w:t>1.4.1.Подготовка обобщающих справок по результатам проведения мониторинговых процедур краевого и федерального уровней в ОО с обсуждением с руководителями ОО и принятием дальнейших управленческих решений</w:t>
            </w:r>
          </w:p>
        </w:tc>
        <w:tc>
          <w:tcPr>
            <w:tcW w:w="3544" w:type="dxa"/>
          </w:tcPr>
          <w:p w:rsidR="005351B9" w:rsidRPr="001A0B56" w:rsidRDefault="005351B9" w:rsidP="00FB6CB7">
            <w:r w:rsidRPr="001A0B56">
              <w:t>Составлены справки по результатам проведения мониторинговых процедур в ОО района, с руководителями ОО проведено обсуждение полученных результатов, руководителями ОО приняты управленческие решения</w:t>
            </w:r>
          </w:p>
        </w:tc>
        <w:tc>
          <w:tcPr>
            <w:tcW w:w="2835" w:type="dxa"/>
          </w:tcPr>
          <w:p w:rsidR="005351B9" w:rsidRPr="001A0B56" w:rsidRDefault="005351B9" w:rsidP="008E436D">
            <w:r w:rsidRPr="001A0B56">
              <w:t>Наличие информации о результатах мониторинговых процедур.</w:t>
            </w:r>
          </w:p>
          <w:p w:rsidR="005351B9" w:rsidRPr="001A0B56" w:rsidRDefault="005351B9" w:rsidP="008E436D">
            <w:r w:rsidRPr="001A0B56">
              <w:t>Принятие управленческих решений руководителями ОО</w:t>
            </w:r>
          </w:p>
        </w:tc>
        <w:tc>
          <w:tcPr>
            <w:tcW w:w="1309" w:type="dxa"/>
          </w:tcPr>
          <w:p w:rsidR="005351B9" w:rsidRPr="001A0B56" w:rsidRDefault="005351B9" w:rsidP="008E436D">
            <w:r w:rsidRPr="001A0B56">
              <w:t>2018-2024гг.</w:t>
            </w:r>
          </w:p>
        </w:tc>
        <w:tc>
          <w:tcPr>
            <w:tcW w:w="2377" w:type="dxa"/>
          </w:tcPr>
          <w:p w:rsidR="005351B9" w:rsidRPr="001A0B56" w:rsidRDefault="005351B9" w:rsidP="008E436D">
            <w:r w:rsidRPr="001A0B56">
              <w:t>Бельская О.А., ст</w:t>
            </w:r>
            <w:proofErr w:type="gramStart"/>
            <w:r w:rsidRPr="001A0B56">
              <w:t>.м</w:t>
            </w:r>
            <w:proofErr w:type="gramEnd"/>
            <w:r w:rsidRPr="001A0B56">
              <w:t>етодист МКУ «РЦ в сфере образования», руководители ОО</w:t>
            </w:r>
          </w:p>
        </w:tc>
      </w:tr>
      <w:tr w:rsidR="005351B9" w:rsidRPr="001A0B56" w:rsidTr="002E7F3C">
        <w:tc>
          <w:tcPr>
            <w:tcW w:w="2747" w:type="dxa"/>
            <w:vMerge/>
          </w:tcPr>
          <w:p w:rsidR="005351B9" w:rsidRPr="001A0B56" w:rsidRDefault="005351B9" w:rsidP="001B72A1">
            <w:pPr>
              <w:pStyle w:val="a4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3598" w:type="dxa"/>
          </w:tcPr>
          <w:p w:rsidR="005351B9" w:rsidRPr="001A0B56" w:rsidRDefault="005351B9" w:rsidP="00817DA4">
            <w:pPr>
              <w:pStyle w:val="a4"/>
              <w:ind w:left="0"/>
            </w:pPr>
            <w:r w:rsidRPr="001A0B56">
              <w:t>1.4.2.Совещание при руководителе управления образования:</w:t>
            </w:r>
          </w:p>
          <w:p w:rsidR="005351B9" w:rsidRPr="001A0B56" w:rsidRDefault="005351B9" w:rsidP="00817DA4">
            <w:pPr>
              <w:pStyle w:val="a4"/>
              <w:ind w:left="0"/>
            </w:pPr>
            <w:r w:rsidRPr="001A0B56">
              <w:t>- Дальнейшие административные шаги  в ОО по обучению учащихся 9-х классов, оставленных на повторный год обучения;</w:t>
            </w:r>
          </w:p>
          <w:p w:rsidR="005351B9" w:rsidRPr="001A0B56" w:rsidRDefault="005351B9" w:rsidP="00817DA4">
            <w:pPr>
              <w:pStyle w:val="a4"/>
              <w:ind w:left="0"/>
            </w:pPr>
            <w:r w:rsidRPr="001A0B56">
              <w:t>- Модель организации профильного обучения в ОО</w:t>
            </w:r>
          </w:p>
        </w:tc>
        <w:tc>
          <w:tcPr>
            <w:tcW w:w="3544" w:type="dxa"/>
          </w:tcPr>
          <w:p w:rsidR="005351B9" w:rsidRPr="001A0B56" w:rsidRDefault="005351B9" w:rsidP="00817DA4">
            <w:r w:rsidRPr="001A0B56">
              <w:t>В ОО произошло изменение подходов к ВШК</w:t>
            </w:r>
          </w:p>
        </w:tc>
        <w:tc>
          <w:tcPr>
            <w:tcW w:w="2835" w:type="dxa"/>
          </w:tcPr>
          <w:p w:rsidR="005351B9" w:rsidRPr="001A0B56" w:rsidRDefault="005351B9" w:rsidP="00817DA4">
            <w:r w:rsidRPr="001A0B56">
              <w:t xml:space="preserve">Доля ОО, в которых произошло изменение подходов к ВШК </w:t>
            </w:r>
          </w:p>
        </w:tc>
        <w:tc>
          <w:tcPr>
            <w:tcW w:w="1309" w:type="dxa"/>
          </w:tcPr>
          <w:p w:rsidR="005351B9" w:rsidRPr="001A0B56" w:rsidRDefault="005351B9" w:rsidP="00817DA4">
            <w:r w:rsidRPr="001A0B56">
              <w:t xml:space="preserve">2018-19 </w:t>
            </w:r>
            <w:proofErr w:type="spellStart"/>
            <w:r w:rsidRPr="001A0B56">
              <w:t>уч.г</w:t>
            </w:r>
            <w:proofErr w:type="spellEnd"/>
            <w:r w:rsidRPr="001A0B56">
              <w:t>.</w:t>
            </w:r>
          </w:p>
          <w:p w:rsidR="005351B9" w:rsidRPr="001A0B56" w:rsidRDefault="005351B9" w:rsidP="00817DA4"/>
        </w:tc>
        <w:tc>
          <w:tcPr>
            <w:tcW w:w="2377" w:type="dxa"/>
          </w:tcPr>
          <w:p w:rsidR="005351B9" w:rsidRPr="001A0B56" w:rsidRDefault="005351B9" w:rsidP="00817DA4">
            <w:r w:rsidRPr="001A0B56">
              <w:t>Туровец Н.И., руководитель управления образования</w:t>
            </w:r>
          </w:p>
        </w:tc>
      </w:tr>
      <w:tr w:rsidR="005351B9" w:rsidRPr="001A0B56" w:rsidTr="002E7F3C">
        <w:tc>
          <w:tcPr>
            <w:tcW w:w="2747" w:type="dxa"/>
            <w:vMerge/>
          </w:tcPr>
          <w:p w:rsidR="005351B9" w:rsidRPr="001A0B56" w:rsidRDefault="005351B9" w:rsidP="005E7764">
            <w:pPr>
              <w:pStyle w:val="a4"/>
              <w:ind w:left="0"/>
            </w:pPr>
          </w:p>
        </w:tc>
        <w:tc>
          <w:tcPr>
            <w:tcW w:w="3598" w:type="dxa"/>
          </w:tcPr>
          <w:p w:rsidR="005351B9" w:rsidRPr="001A0B56" w:rsidRDefault="005351B9" w:rsidP="005E7764">
            <w:pPr>
              <w:pStyle w:val="a4"/>
              <w:ind w:left="0"/>
            </w:pPr>
            <w:r w:rsidRPr="001A0B56">
              <w:t>1.4.3.Совещание с заместителями директора по УВР:</w:t>
            </w:r>
          </w:p>
          <w:p w:rsidR="005351B9" w:rsidRPr="001A0B56" w:rsidRDefault="005351B9" w:rsidP="005E7764">
            <w:pPr>
              <w:pStyle w:val="a4"/>
              <w:ind w:left="0"/>
            </w:pPr>
            <w:r w:rsidRPr="001A0B56">
              <w:t xml:space="preserve">- </w:t>
            </w:r>
            <w:proofErr w:type="spellStart"/>
            <w:r w:rsidRPr="001A0B56">
              <w:t>Внутришкольный</w:t>
            </w:r>
            <w:proofErr w:type="spellEnd"/>
            <w:r w:rsidRPr="001A0B56">
              <w:t xml:space="preserve"> контроль как инструмент для повышения качества образования;</w:t>
            </w:r>
          </w:p>
          <w:p w:rsidR="005351B9" w:rsidRPr="001A0B56" w:rsidRDefault="005351B9" w:rsidP="005E7764">
            <w:pPr>
              <w:pStyle w:val="a4"/>
              <w:ind w:left="0"/>
            </w:pPr>
            <w:r w:rsidRPr="001A0B56">
              <w:t>- Управление качеством образования на основе результатов оценочных процедур;</w:t>
            </w:r>
          </w:p>
          <w:p w:rsidR="005351B9" w:rsidRPr="001A0B56" w:rsidRDefault="005351B9" w:rsidP="00A1358C">
            <w:pPr>
              <w:pStyle w:val="a4"/>
              <w:ind w:left="0"/>
            </w:pPr>
            <w:r w:rsidRPr="001A0B56">
              <w:t>- Обновление методической работы в ОО через призму  результатов оценочных процедур;</w:t>
            </w:r>
          </w:p>
          <w:p w:rsidR="005351B9" w:rsidRPr="001A0B56" w:rsidRDefault="005351B9" w:rsidP="00A1358C">
            <w:pPr>
              <w:pStyle w:val="a4"/>
              <w:ind w:left="0"/>
            </w:pPr>
            <w:r w:rsidRPr="001A0B56">
              <w:t>- Кураторская методика;</w:t>
            </w:r>
          </w:p>
          <w:p w:rsidR="005351B9" w:rsidRPr="001A0B56" w:rsidRDefault="005351B9" w:rsidP="00A1358C">
            <w:pPr>
              <w:pStyle w:val="a4"/>
              <w:ind w:left="0"/>
            </w:pPr>
            <w:r w:rsidRPr="001A0B56">
              <w:t>- Автоматизированное рабочее место завуча и электронный журнал как инструмент для анализа результатов учебной деятельности в ОО;</w:t>
            </w:r>
          </w:p>
          <w:p w:rsidR="005351B9" w:rsidRPr="001A0B56" w:rsidRDefault="005351B9" w:rsidP="00064525">
            <w:pPr>
              <w:pStyle w:val="a4"/>
              <w:ind w:left="0"/>
            </w:pPr>
            <w:r w:rsidRPr="001A0B56">
              <w:t xml:space="preserve">- Оценивание: формирующее, </w:t>
            </w:r>
            <w:r w:rsidRPr="001A0B56">
              <w:lastRenderedPageBreak/>
              <w:t xml:space="preserve">поддерживающее или </w:t>
            </w:r>
            <w:proofErr w:type="spellStart"/>
            <w:r w:rsidRPr="001A0B56">
              <w:t>внутриклассное</w:t>
            </w:r>
            <w:proofErr w:type="spellEnd"/>
            <w:r w:rsidRPr="001A0B56">
              <w:t>?</w:t>
            </w:r>
          </w:p>
        </w:tc>
        <w:tc>
          <w:tcPr>
            <w:tcW w:w="3544" w:type="dxa"/>
          </w:tcPr>
          <w:p w:rsidR="005351B9" w:rsidRPr="001A0B56" w:rsidRDefault="005351B9" w:rsidP="006677CB">
            <w:r w:rsidRPr="001A0B56">
              <w:lastRenderedPageBreak/>
              <w:t>В ОО произошло изменение подходов к ВШК</w:t>
            </w:r>
          </w:p>
        </w:tc>
        <w:tc>
          <w:tcPr>
            <w:tcW w:w="2835" w:type="dxa"/>
          </w:tcPr>
          <w:p w:rsidR="005351B9" w:rsidRPr="001A0B56" w:rsidRDefault="005351B9" w:rsidP="005459DC">
            <w:proofErr w:type="gramStart"/>
            <w:r w:rsidRPr="001A0B56">
              <w:t xml:space="preserve">Доля ОО, в которых произошло изменение подходов к ВШК </w:t>
            </w:r>
            <w:proofErr w:type="gramEnd"/>
          </w:p>
        </w:tc>
        <w:tc>
          <w:tcPr>
            <w:tcW w:w="1309" w:type="dxa"/>
          </w:tcPr>
          <w:p w:rsidR="005351B9" w:rsidRPr="001A0B56" w:rsidRDefault="005351B9" w:rsidP="005E7764">
            <w:r w:rsidRPr="001A0B56">
              <w:t>2018</w:t>
            </w:r>
            <w:r w:rsidR="009B0335" w:rsidRPr="001A0B56">
              <w:t>-2020</w:t>
            </w:r>
            <w:r w:rsidRPr="001A0B56">
              <w:t>гг.</w:t>
            </w:r>
          </w:p>
          <w:p w:rsidR="005351B9" w:rsidRPr="001A0B56" w:rsidRDefault="005351B9" w:rsidP="008E436D"/>
        </w:tc>
        <w:tc>
          <w:tcPr>
            <w:tcW w:w="2377" w:type="dxa"/>
          </w:tcPr>
          <w:p w:rsidR="005351B9" w:rsidRPr="001A0B56" w:rsidRDefault="005351B9" w:rsidP="00366873">
            <w:r w:rsidRPr="001A0B56">
              <w:t>Бельская О.А., ст.методист МКУ «РЦ в сфере образования»</w:t>
            </w:r>
          </w:p>
        </w:tc>
      </w:tr>
      <w:tr w:rsidR="005351B9" w:rsidRPr="001A0B56" w:rsidTr="002E7F3C">
        <w:tc>
          <w:tcPr>
            <w:tcW w:w="2747" w:type="dxa"/>
            <w:vMerge/>
          </w:tcPr>
          <w:p w:rsidR="005351B9" w:rsidRPr="001A0B56" w:rsidRDefault="005351B9" w:rsidP="00D9710D">
            <w:pPr>
              <w:pStyle w:val="a4"/>
              <w:ind w:left="0"/>
            </w:pPr>
          </w:p>
        </w:tc>
        <w:tc>
          <w:tcPr>
            <w:tcW w:w="3598" w:type="dxa"/>
          </w:tcPr>
          <w:p w:rsidR="005351B9" w:rsidRPr="001A0B56" w:rsidRDefault="005351B9" w:rsidP="00210343">
            <w:pPr>
              <w:pStyle w:val="a4"/>
              <w:ind w:left="0"/>
            </w:pPr>
            <w:r w:rsidRPr="001A0B56">
              <w:t xml:space="preserve">1.4.4. Участие школьной команды МБОУ «Южно-Александровская СОШ № 5» в краевом проекте по повышению качества образования в школах с низкими образовательными результатами и школах, функционирующих в неблагоприятных социальных условиях </w:t>
            </w:r>
          </w:p>
        </w:tc>
        <w:tc>
          <w:tcPr>
            <w:tcW w:w="3544" w:type="dxa"/>
          </w:tcPr>
          <w:p w:rsidR="005351B9" w:rsidRPr="001A0B56" w:rsidRDefault="005351B9" w:rsidP="005459DC">
            <w:r w:rsidRPr="001A0B56">
              <w:t>Повышение качества образования в ОО</w:t>
            </w:r>
          </w:p>
        </w:tc>
        <w:tc>
          <w:tcPr>
            <w:tcW w:w="2835" w:type="dxa"/>
          </w:tcPr>
          <w:p w:rsidR="005351B9" w:rsidRPr="001A0B56" w:rsidRDefault="005351B9" w:rsidP="008E436D">
            <w:r w:rsidRPr="001A0B56">
              <w:t>Доля учащихся, повысивших результативность обучения</w:t>
            </w:r>
          </w:p>
        </w:tc>
        <w:tc>
          <w:tcPr>
            <w:tcW w:w="1309" w:type="dxa"/>
          </w:tcPr>
          <w:p w:rsidR="005351B9" w:rsidRPr="001A0B56" w:rsidRDefault="005351B9" w:rsidP="008E436D">
            <w:r w:rsidRPr="001A0B56">
              <w:t>2018-2020гг.</w:t>
            </w:r>
          </w:p>
        </w:tc>
        <w:tc>
          <w:tcPr>
            <w:tcW w:w="2377" w:type="dxa"/>
          </w:tcPr>
          <w:p w:rsidR="005351B9" w:rsidRPr="001A0B56" w:rsidRDefault="005351B9" w:rsidP="008E436D">
            <w:proofErr w:type="spellStart"/>
            <w:r w:rsidRPr="001A0B56">
              <w:t>Брусенко</w:t>
            </w:r>
            <w:proofErr w:type="spellEnd"/>
            <w:r w:rsidRPr="001A0B56">
              <w:t xml:space="preserve"> В.В., директор МБОУ «Южно-Александровская СОШ № 5»</w:t>
            </w:r>
          </w:p>
        </w:tc>
      </w:tr>
      <w:tr w:rsidR="005351B9" w:rsidRPr="001A0B56" w:rsidTr="002E7F3C">
        <w:tc>
          <w:tcPr>
            <w:tcW w:w="2747" w:type="dxa"/>
            <w:vMerge/>
          </w:tcPr>
          <w:p w:rsidR="005351B9" w:rsidRPr="001A0B56" w:rsidRDefault="005351B9" w:rsidP="00D9710D">
            <w:pPr>
              <w:pStyle w:val="a4"/>
              <w:ind w:left="0"/>
            </w:pPr>
          </w:p>
        </w:tc>
        <w:tc>
          <w:tcPr>
            <w:tcW w:w="3598" w:type="dxa"/>
          </w:tcPr>
          <w:p w:rsidR="005351B9" w:rsidRPr="001A0B56" w:rsidRDefault="005351B9" w:rsidP="00210343">
            <w:pPr>
              <w:pStyle w:val="a4"/>
              <w:ind w:left="0"/>
            </w:pPr>
            <w:r w:rsidRPr="001A0B56">
              <w:t>1.4.5.Муниципальная группа по повышению качества образования в школах с низкими результатами обучения (МБОУ «Соколовская СОШ № 4», МБОУ «Новопокровская СОШ № 7», МБОУ «</w:t>
            </w:r>
            <w:proofErr w:type="spellStart"/>
            <w:r w:rsidRPr="001A0B56">
              <w:t>Далайская</w:t>
            </w:r>
            <w:proofErr w:type="spellEnd"/>
            <w:r w:rsidRPr="001A0B56">
              <w:t xml:space="preserve"> СОШ № 11», МБОУ «</w:t>
            </w:r>
            <w:proofErr w:type="spellStart"/>
            <w:r w:rsidRPr="001A0B56">
              <w:t>Карапсельская</w:t>
            </w:r>
            <w:proofErr w:type="spellEnd"/>
            <w:r w:rsidRPr="001A0B56">
              <w:t xml:space="preserve"> СОШ № 13»)</w:t>
            </w:r>
          </w:p>
        </w:tc>
        <w:tc>
          <w:tcPr>
            <w:tcW w:w="3544" w:type="dxa"/>
          </w:tcPr>
          <w:p w:rsidR="005351B9" w:rsidRPr="001A0B56" w:rsidRDefault="005351B9" w:rsidP="005459DC">
            <w:r w:rsidRPr="001A0B56">
              <w:t>Повышение качества образования в ОО</w:t>
            </w:r>
          </w:p>
        </w:tc>
        <w:tc>
          <w:tcPr>
            <w:tcW w:w="2835" w:type="dxa"/>
          </w:tcPr>
          <w:p w:rsidR="005351B9" w:rsidRPr="001A0B56" w:rsidRDefault="005351B9" w:rsidP="006677CB">
            <w:r w:rsidRPr="001A0B56">
              <w:t>Доля ОО, в которых   повысилась результативность обучения</w:t>
            </w:r>
          </w:p>
        </w:tc>
        <w:tc>
          <w:tcPr>
            <w:tcW w:w="1309" w:type="dxa"/>
          </w:tcPr>
          <w:p w:rsidR="005351B9" w:rsidRPr="001A0B56" w:rsidRDefault="005351B9" w:rsidP="008E436D">
            <w:r w:rsidRPr="001A0B56">
              <w:t>2018-2020гг.</w:t>
            </w:r>
          </w:p>
          <w:p w:rsidR="005351B9" w:rsidRPr="001A0B56" w:rsidRDefault="005351B9" w:rsidP="008E436D"/>
          <w:p w:rsidR="005351B9" w:rsidRPr="001A0B56" w:rsidRDefault="005351B9" w:rsidP="008E436D"/>
          <w:p w:rsidR="005351B9" w:rsidRPr="001A0B56" w:rsidRDefault="005351B9" w:rsidP="008E436D"/>
          <w:p w:rsidR="005351B9" w:rsidRPr="001A0B56" w:rsidRDefault="005351B9" w:rsidP="008E436D"/>
        </w:tc>
        <w:tc>
          <w:tcPr>
            <w:tcW w:w="2377" w:type="dxa"/>
          </w:tcPr>
          <w:p w:rsidR="005351B9" w:rsidRPr="001A0B56" w:rsidRDefault="005351B9" w:rsidP="008E436D">
            <w:r w:rsidRPr="001A0B56">
              <w:t>Туровец Н.И., руководитель управления образования, Бельская О.А., ст.методист МКУ «РЦ в сфере образования»</w:t>
            </w:r>
          </w:p>
        </w:tc>
      </w:tr>
      <w:tr w:rsidR="00B10676" w:rsidRPr="001A0B56" w:rsidTr="002E7F3C">
        <w:tc>
          <w:tcPr>
            <w:tcW w:w="2747" w:type="dxa"/>
            <w:vMerge/>
          </w:tcPr>
          <w:p w:rsidR="00B10676" w:rsidRPr="001A0B56" w:rsidRDefault="00B10676" w:rsidP="00D9710D">
            <w:pPr>
              <w:pStyle w:val="a4"/>
              <w:ind w:left="0"/>
            </w:pPr>
          </w:p>
        </w:tc>
        <w:tc>
          <w:tcPr>
            <w:tcW w:w="3598" w:type="dxa"/>
          </w:tcPr>
          <w:p w:rsidR="00B10676" w:rsidRPr="001A0B56" w:rsidRDefault="00B10676" w:rsidP="00210343">
            <w:pPr>
              <w:pStyle w:val="a4"/>
              <w:ind w:left="0"/>
            </w:pPr>
            <w:r w:rsidRPr="001A0B56">
              <w:t>1.4.6.Внедрение модели «Оценка качества образования в ОО» в МБОУ «</w:t>
            </w:r>
            <w:proofErr w:type="spellStart"/>
            <w:r w:rsidRPr="001A0B56">
              <w:t>Иланская</w:t>
            </w:r>
            <w:proofErr w:type="spellEnd"/>
            <w:r w:rsidRPr="001A0B56">
              <w:t xml:space="preserve"> СОШ № 2»</w:t>
            </w:r>
          </w:p>
        </w:tc>
        <w:tc>
          <w:tcPr>
            <w:tcW w:w="3544" w:type="dxa"/>
          </w:tcPr>
          <w:p w:rsidR="00B10676" w:rsidRPr="001A0B56" w:rsidRDefault="00B10676" w:rsidP="005459DC">
            <w:r w:rsidRPr="001A0B56">
              <w:t>Повышение качества образования в ОО</w:t>
            </w:r>
          </w:p>
        </w:tc>
        <w:tc>
          <w:tcPr>
            <w:tcW w:w="2835" w:type="dxa"/>
          </w:tcPr>
          <w:p w:rsidR="00B10676" w:rsidRPr="001A0B56" w:rsidRDefault="00593E62" w:rsidP="006677CB">
            <w:r w:rsidRPr="001A0B56">
              <w:t>Доля учащихся, повысивших результативность обучения</w:t>
            </w:r>
          </w:p>
        </w:tc>
        <w:tc>
          <w:tcPr>
            <w:tcW w:w="1309" w:type="dxa"/>
          </w:tcPr>
          <w:p w:rsidR="00B10676" w:rsidRPr="001A0B56" w:rsidRDefault="00B10676" w:rsidP="008E436D">
            <w:r w:rsidRPr="001A0B56">
              <w:t>2019-2020гг.</w:t>
            </w:r>
          </w:p>
        </w:tc>
        <w:tc>
          <w:tcPr>
            <w:tcW w:w="2377" w:type="dxa"/>
          </w:tcPr>
          <w:p w:rsidR="00B10676" w:rsidRPr="001A0B56" w:rsidRDefault="00B10676" w:rsidP="008E436D">
            <w:r w:rsidRPr="001A0B56">
              <w:t>Сорокина Н.П., директор МБОУ «</w:t>
            </w:r>
            <w:proofErr w:type="spellStart"/>
            <w:r w:rsidRPr="001A0B56">
              <w:t>Иланская</w:t>
            </w:r>
            <w:proofErr w:type="spellEnd"/>
            <w:r w:rsidRPr="001A0B56">
              <w:t xml:space="preserve"> СОШ № 2»</w:t>
            </w:r>
          </w:p>
        </w:tc>
      </w:tr>
      <w:tr w:rsidR="005351B9" w:rsidRPr="001A0B56" w:rsidTr="002E7F3C">
        <w:tc>
          <w:tcPr>
            <w:tcW w:w="2747" w:type="dxa"/>
            <w:vMerge/>
          </w:tcPr>
          <w:p w:rsidR="005351B9" w:rsidRPr="001A0B56" w:rsidRDefault="005351B9" w:rsidP="00D9710D">
            <w:pPr>
              <w:pStyle w:val="a4"/>
              <w:ind w:left="0"/>
            </w:pPr>
          </w:p>
        </w:tc>
        <w:tc>
          <w:tcPr>
            <w:tcW w:w="3598" w:type="dxa"/>
          </w:tcPr>
          <w:p w:rsidR="005351B9" w:rsidRPr="001A0B56" w:rsidRDefault="005351B9" w:rsidP="00B10676">
            <w:pPr>
              <w:pStyle w:val="a4"/>
              <w:ind w:left="0"/>
            </w:pPr>
            <w:r w:rsidRPr="001A0B56">
              <w:t>1.4.</w:t>
            </w:r>
            <w:r w:rsidR="00B10676" w:rsidRPr="001A0B56">
              <w:t>7</w:t>
            </w:r>
            <w:r w:rsidRPr="001A0B56">
              <w:t xml:space="preserve">.Реализация комплекса мер, направленных на повышение качества образования в ОО района, как программного документа </w:t>
            </w:r>
          </w:p>
        </w:tc>
        <w:tc>
          <w:tcPr>
            <w:tcW w:w="3544" w:type="dxa"/>
          </w:tcPr>
          <w:p w:rsidR="005351B9" w:rsidRPr="001A0B56" w:rsidRDefault="005351B9" w:rsidP="005459DC">
            <w:r w:rsidRPr="001A0B56">
              <w:t>Повышение качества образования в ОО</w:t>
            </w:r>
          </w:p>
        </w:tc>
        <w:tc>
          <w:tcPr>
            <w:tcW w:w="2835" w:type="dxa"/>
          </w:tcPr>
          <w:p w:rsidR="005351B9" w:rsidRPr="001A0B56" w:rsidRDefault="005351B9" w:rsidP="006677CB">
            <w:r w:rsidRPr="001A0B56">
              <w:t>Доля ОО, в которых   повысилось качество образования</w:t>
            </w:r>
          </w:p>
        </w:tc>
        <w:tc>
          <w:tcPr>
            <w:tcW w:w="1309" w:type="dxa"/>
          </w:tcPr>
          <w:p w:rsidR="005351B9" w:rsidRPr="001A0B56" w:rsidRDefault="005351B9" w:rsidP="008E436D">
            <w:r w:rsidRPr="001A0B56">
              <w:t xml:space="preserve">В течение </w:t>
            </w:r>
            <w:proofErr w:type="spellStart"/>
            <w:r w:rsidRPr="001A0B56">
              <w:t>уч.года</w:t>
            </w:r>
            <w:proofErr w:type="spellEnd"/>
          </w:p>
        </w:tc>
        <w:tc>
          <w:tcPr>
            <w:tcW w:w="2377" w:type="dxa"/>
          </w:tcPr>
          <w:p w:rsidR="005351B9" w:rsidRPr="001A0B56" w:rsidRDefault="005351B9" w:rsidP="008E436D">
            <w:r w:rsidRPr="001A0B56">
              <w:t>Туровец Н.И., руководитель управления образования, специалисты УО</w:t>
            </w:r>
          </w:p>
        </w:tc>
      </w:tr>
      <w:tr w:rsidR="005351B9" w:rsidRPr="001A0B56" w:rsidTr="002E7F3C">
        <w:tc>
          <w:tcPr>
            <w:tcW w:w="2747" w:type="dxa"/>
            <w:vMerge/>
          </w:tcPr>
          <w:p w:rsidR="005351B9" w:rsidRPr="001A0B56" w:rsidRDefault="005351B9" w:rsidP="00D9710D">
            <w:pPr>
              <w:pStyle w:val="a4"/>
              <w:ind w:left="0"/>
            </w:pPr>
          </w:p>
        </w:tc>
        <w:tc>
          <w:tcPr>
            <w:tcW w:w="3598" w:type="dxa"/>
          </w:tcPr>
          <w:p w:rsidR="005351B9" w:rsidRPr="001A0B56" w:rsidRDefault="005351B9" w:rsidP="00C95198">
            <w:pPr>
              <w:pStyle w:val="a4"/>
              <w:ind w:left="0"/>
            </w:pPr>
            <w:r w:rsidRPr="001A0B56">
              <w:t>1.4.</w:t>
            </w:r>
            <w:r w:rsidR="00C95198">
              <w:t>8</w:t>
            </w:r>
            <w:r w:rsidRPr="001A0B56">
              <w:t xml:space="preserve">.Районная проблемная группа «Культура интерпретации аналитических материалов» </w:t>
            </w:r>
          </w:p>
        </w:tc>
        <w:tc>
          <w:tcPr>
            <w:tcW w:w="3544" w:type="dxa"/>
          </w:tcPr>
          <w:p w:rsidR="005351B9" w:rsidRPr="001A0B56" w:rsidRDefault="005351B9" w:rsidP="008E436D">
            <w:r w:rsidRPr="001A0B56">
              <w:t xml:space="preserve"> Создана система работы с результатами внешних мониторинговых процедур (ВПР)</w:t>
            </w:r>
          </w:p>
        </w:tc>
        <w:tc>
          <w:tcPr>
            <w:tcW w:w="2835" w:type="dxa"/>
          </w:tcPr>
          <w:p w:rsidR="005351B9" w:rsidRPr="001A0B56" w:rsidRDefault="005351B9" w:rsidP="008E436D">
            <w:r w:rsidRPr="001A0B56">
              <w:t>Доля ОО, в которых проводится работа с результатами внешних мониторинговых процедур  (ВПР)</w:t>
            </w:r>
          </w:p>
        </w:tc>
        <w:tc>
          <w:tcPr>
            <w:tcW w:w="1309" w:type="dxa"/>
          </w:tcPr>
          <w:p w:rsidR="005351B9" w:rsidRPr="001A0B56" w:rsidRDefault="00F62131" w:rsidP="008E436D">
            <w:r w:rsidRPr="001A0B56">
              <w:t>2018-20</w:t>
            </w:r>
            <w:r w:rsidR="006E3AE1" w:rsidRPr="001A0B56">
              <w:t>20</w:t>
            </w:r>
            <w:r w:rsidRPr="001A0B56">
              <w:t>гг.</w:t>
            </w:r>
          </w:p>
          <w:p w:rsidR="005351B9" w:rsidRPr="001A0B56" w:rsidRDefault="005351B9" w:rsidP="008E436D"/>
        </w:tc>
        <w:tc>
          <w:tcPr>
            <w:tcW w:w="2377" w:type="dxa"/>
          </w:tcPr>
          <w:p w:rsidR="005351B9" w:rsidRPr="001A0B56" w:rsidRDefault="005351B9" w:rsidP="008E436D">
            <w:r w:rsidRPr="001A0B56">
              <w:t>Селиванова Н.В.,  заместитель директора по УВР МБОУ «</w:t>
            </w:r>
            <w:proofErr w:type="spellStart"/>
            <w:r w:rsidRPr="001A0B56">
              <w:t>Иланская</w:t>
            </w:r>
            <w:proofErr w:type="spellEnd"/>
            <w:r w:rsidRPr="001A0B56">
              <w:t xml:space="preserve"> СОШ № 41»</w:t>
            </w:r>
          </w:p>
        </w:tc>
      </w:tr>
      <w:tr w:rsidR="004253CD" w:rsidTr="002E7F3C">
        <w:tc>
          <w:tcPr>
            <w:tcW w:w="2747" w:type="dxa"/>
          </w:tcPr>
          <w:p w:rsidR="004253CD" w:rsidRPr="001A0B56" w:rsidRDefault="004253CD" w:rsidP="00B10A6B">
            <w:pPr>
              <w:pStyle w:val="a4"/>
              <w:numPr>
                <w:ilvl w:val="1"/>
                <w:numId w:val="2"/>
              </w:numPr>
              <w:ind w:left="0" w:firstLine="0"/>
            </w:pPr>
            <w:r w:rsidRPr="001A0B56">
              <w:t xml:space="preserve">Расширить вариативность образования для детей с ОВЗ через отработку различных моделей инклюзивного </w:t>
            </w:r>
            <w:r w:rsidRPr="001A0B56">
              <w:lastRenderedPageBreak/>
              <w:t>образования</w:t>
            </w:r>
          </w:p>
        </w:tc>
        <w:tc>
          <w:tcPr>
            <w:tcW w:w="3598" w:type="dxa"/>
          </w:tcPr>
          <w:p w:rsidR="004253CD" w:rsidRPr="001A0B56" w:rsidRDefault="004253CD" w:rsidP="00C65406">
            <w:pPr>
              <w:pStyle w:val="a4"/>
              <w:ind w:left="0"/>
            </w:pPr>
            <w:r w:rsidRPr="001A0B56">
              <w:lastRenderedPageBreak/>
              <w:t>1.5.1.Разработка в каждой ОО модели инклюзивного образования</w:t>
            </w:r>
          </w:p>
        </w:tc>
        <w:tc>
          <w:tcPr>
            <w:tcW w:w="3544" w:type="dxa"/>
          </w:tcPr>
          <w:p w:rsidR="004253CD" w:rsidRPr="001A0B56" w:rsidRDefault="004253CD" w:rsidP="008E436D">
            <w:r w:rsidRPr="001A0B56">
              <w:t>Каждая ОО разработала и представила модель инклюзивного образования</w:t>
            </w:r>
          </w:p>
        </w:tc>
        <w:tc>
          <w:tcPr>
            <w:tcW w:w="2835" w:type="dxa"/>
          </w:tcPr>
          <w:p w:rsidR="004253CD" w:rsidRPr="001A0B56" w:rsidRDefault="004253CD" w:rsidP="008E436D">
            <w:r w:rsidRPr="001A0B56">
              <w:t>Доля ОО, реализующих вариативные модели инклюзивного образования</w:t>
            </w:r>
          </w:p>
        </w:tc>
        <w:tc>
          <w:tcPr>
            <w:tcW w:w="1309" w:type="dxa"/>
          </w:tcPr>
          <w:p w:rsidR="004253CD" w:rsidRPr="001A0B56" w:rsidRDefault="004253CD" w:rsidP="008E436D">
            <w:r w:rsidRPr="001A0B56">
              <w:t>2019г.</w:t>
            </w:r>
          </w:p>
        </w:tc>
        <w:tc>
          <w:tcPr>
            <w:tcW w:w="2377" w:type="dxa"/>
          </w:tcPr>
          <w:p w:rsidR="004253CD" w:rsidRDefault="004253CD" w:rsidP="008E436D">
            <w:r w:rsidRPr="001A0B56">
              <w:t>Руководители ОО</w:t>
            </w:r>
          </w:p>
        </w:tc>
      </w:tr>
    </w:tbl>
    <w:p w:rsidR="008E436D" w:rsidRPr="008E436D" w:rsidRDefault="008E436D" w:rsidP="008E436D"/>
    <w:sectPr w:rsidR="008E436D" w:rsidRPr="008E436D" w:rsidSect="008E436D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81B"/>
    <w:multiLevelType w:val="hybridMultilevel"/>
    <w:tmpl w:val="3114394A"/>
    <w:lvl w:ilvl="0" w:tplc="4D147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C1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02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A0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4B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47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6A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07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0A0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16E1"/>
    <w:multiLevelType w:val="hybridMultilevel"/>
    <w:tmpl w:val="F8E2973E"/>
    <w:lvl w:ilvl="0" w:tplc="AEA690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02F4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26FB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4179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EB73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E08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EA10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CEFF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E7AB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D36897"/>
    <w:multiLevelType w:val="multilevel"/>
    <w:tmpl w:val="C1C09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19423D"/>
    <w:multiLevelType w:val="multilevel"/>
    <w:tmpl w:val="C2B4F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7C36579"/>
    <w:multiLevelType w:val="hybridMultilevel"/>
    <w:tmpl w:val="4D38B2F0"/>
    <w:lvl w:ilvl="0" w:tplc="190E8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08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CE5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65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6F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00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05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07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0B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42616"/>
    <w:multiLevelType w:val="hybridMultilevel"/>
    <w:tmpl w:val="BAFE43E2"/>
    <w:lvl w:ilvl="0" w:tplc="9464278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85BF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C2FF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43B8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E371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E7B7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A652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417B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0825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36D"/>
    <w:rsid w:val="00001188"/>
    <w:rsid w:val="00002527"/>
    <w:rsid w:val="00064525"/>
    <w:rsid w:val="00087E7B"/>
    <w:rsid w:val="0011530D"/>
    <w:rsid w:val="00135D5D"/>
    <w:rsid w:val="00145018"/>
    <w:rsid w:val="00155D62"/>
    <w:rsid w:val="00175EAF"/>
    <w:rsid w:val="001A0B56"/>
    <w:rsid w:val="001B6E66"/>
    <w:rsid w:val="001B72A1"/>
    <w:rsid w:val="001D434E"/>
    <w:rsid w:val="001D7BE6"/>
    <w:rsid w:val="001E48F7"/>
    <w:rsid w:val="00210343"/>
    <w:rsid w:val="00240297"/>
    <w:rsid w:val="002A654A"/>
    <w:rsid w:val="002B6039"/>
    <w:rsid w:val="002C757C"/>
    <w:rsid w:val="002D6B2B"/>
    <w:rsid w:val="002E7F3C"/>
    <w:rsid w:val="00322040"/>
    <w:rsid w:val="00366873"/>
    <w:rsid w:val="003D27F4"/>
    <w:rsid w:val="003D65DC"/>
    <w:rsid w:val="003E53AD"/>
    <w:rsid w:val="00421329"/>
    <w:rsid w:val="004253CD"/>
    <w:rsid w:val="00431FC4"/>
    <w:rsid w:val="00451B94"/>
    <w:rsid w:val="00464A71"/>
    <w:rsid w:val="00465F74"/>
    <w:rsid w:val="00472557"/>
    <w:rsid w:val="004D3A93"/>
    <w:rsid w:val="004D5CCD"/>
    <w:rsid w:val="00532B11"/>
    <w:rsid w:val="005351B9"/>
    <w:rsid w:val="00543300"/>
    <w:rsid w:val="00593E62"/>
    <w:rsid w:val="005E280B"/>
    <w:rsid w:val="005E7764"/>
    <w:rsid w:val="006677CB"/>
    <w:rsid w:val="006E3AE1"/>
    <w:rsid w:val="007B4B4E"/>
    <w:rsid w:val="00825ADC"/>
    <w:rsid w:val="00872A6B"/>
    <w:rsid w:val="008E436D"/>
    <w:rsid w:val="00946E53"/>
    <w:rsid w:val="0094766E"/>
    <w:rsid w:val="00960049"/>
    <w:rsid w:val="0096183F"/>
    <w:rsid w:val="009921F1"/>
    <w:rsid w:val="009A1730"/>
    <w:rsid w:val="009A1959"/>
    <w:rsid w:val="009B0335"/>
    <w:rsid w:val="009F598B"/>
    <w:rsid w:val="00A1358C"/>
    <w:rsid w:val="00A553B4"/>
    <w:rsid w:val="00A61C59"/>
    <w:rsid w:val="00B10676"/>
    <w:rsid w:val="00B10A6B"/>
    <w:rsid w:val="00B11E14"/>
    <w:rsid w:val="00B25215"/>
    <w:rsid w:val="00B26466"/>
    <w:rsid w:val="00B27E48"/>
    <w:rsid w:val="00B34678"/>
    <w:rsid w:val="00B54455"/>
    <w:rsid w:val="00B948F0"/>
    <w:rsid w:val="00BA10AB"/>
    <w:rsid w:val="00C239C8"/>
    <w:rsid w:val="00C55413"/>
    <w:rsid w:val="00C65406"/>
    <w:rsid w:val="00C80E5E"/>
    <w:rsid w:val="00C95198"/>
    <w:rsid w:val="00C97C18"/>
    <w:rsid w:val="00CB080B"/>
    <w:rsid w:val="00CC346E"/>
    <w:rsid w:val="00D61DDB"/>
    <w:rsid w:val="00D67552"/>
    <w:rsid w:val="00D9710D"/>
    <w:rsid w:val="00DA13B3"/>
    <w:rsid w:val="00DD40B1"/>
    <w:rsid w:val="00E30EF0"/>
    <w:rsid w:val="00E51965"/>
    <w:rsid w:val="00E5509D"/>
    <w:rsid w:val="00E55FD3"/>
    <w:rsid w:val="00E81E55"/>
    <w:rsid w:val="00F00654"/>
    <w:rsid w:val="00F04A3F"/>
    <w:rsid w:val="00F62131"/>
    <w:rsid w:val="00F71291"/>
    <w:rsid w:val="00FB2271"/>
    <w:rsid w:val="00FB6CB7"/>
    <w:rsid w:val="00FC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63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57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024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853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39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6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FFD03-EC9A-4BBE-BC0E-D77F488F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67</cp:revision>
  <dcterms:created xsi:type="dcterms:W3CDTF">2018-12-06T11:37:00Z</dcterms:created>
  <dcterms:modified xsi:type="dcterms:W3CDTF">2019-01-29T02:21:00Z</dcterms:modified>
</cp:coreProperties>
</file>